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56d5b86a5574c0e"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145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BARAGANUL DE SUD-EST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M3- Dezvoltarea teritoriului în domeniul social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GAL</w:t>
            </w:r>
          </w:p>
        </w:tc>
        <w:tc>
          <w:tcPr>
            <w:vAlign w:val="center"/>
          </w:tcPr>
          <w:p>
            <w:r>
              <w:rPr>
                <w:rFonts w:ascii="Cambria Bold" w:hAnsi="Cambria Bold"/>
                <w:b/>
                <w:color w:val="1B4167"/>
                <w:sz w:val="24"/>
              </w:rPr>
              <w:t>Investiția trebuie să fie în concordanță cu strategia de dezvoltare locală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investiția/serviciul/activitățile propuse prin proiect sunt în concordanță cu strategia de dezvoltare locală la nivel de UAT și/sau cu documentele strategice relevante asumate la nivel local, astfel încât proiectul să răspundă unei nevoi reale identificate în comunitate și să contribuie la atingerea obiectivelor de dezvoltare locală în domeniul social.</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pStyle w:val="ListParagraph"/>
              <w:numPr>
                <w:ilvl w:val="0"/>
                <w:numId w:val="2"/>
              </w:numPr>
              <w:spacing w:line="360" w:lineRule="auto"/>
              <w:ind w:left="0" w:right="0" w:firstLine="493"/>
            </w:pPr>
            <w:r>
              <w:rPr>
                <w:rFonts w:ascii="Cambria" w:hAnsi="Cambria"/>
                <w:b w:val="false"/>
                <w:sz w:val="24"/>
              </w:rPr>
              <w:t>Doc 11.11 Strategia de dezvoltare locală la nivel de UAT / extras relevant din strategie și Hotărârea de aprobare a acesteia</w:t>
            </w:r>
          </w:p>
          <w:p>
            <w:pPr>
              <w:pStyle w:val="ListParagraph"/>
              <w:numPr>
                <w:ilvl w:val="0"/>
                <w:numId w:val="2"/>
              </w:num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pStyle w:val="ListParagraph"/>
              <w:numPr>
                <w:ilvl w:val="0"/>
                <w:numId w:val="2"/>
              </w:numPr>
              <w:spacing w:line="360" w:lineRule="auto"/>
              <w:ind w:left="0" w:right="0" w:firstLine="493"/>
            </w:pPr>
            <w:r>
              <w:rPr>
                <w:rFonts w:ascii="Cambria" w:hAnsi="Cambria"/>
                <w:b w:val="false"/>
                <w:sz w:val="24"/>
              </w:rPr>
              <w:t>Doc11.4 Planul de activități al serviciului social și calendarul de implementare</w:t>
            </w:r>
          </w:p>
          <w:p>
            <w:pPr>
              <w:pStyle w:val="ListParagraph"/>
              <w:numPr>
                <w:ilvl w:val="0"/>
                <w:numId w:val="2"/>
              </w:numPr>
              <w:spacing w:line="360" w:lineRule="auto"/>
              <w:ind w:left="0" w:right="0" w:firstLine="493"/>
            </w:pPr>
            <w:r>
              <w:rPr>
                <w:rFonts w:ascii="Cambria" w:hAnsi="Cambria"/>
                <w:b w:val="false"/>
                <w:sz w:val="24"/>
              </w:rPr>
              <w:t>Doc 11.12 Anexa 6.a Hotărârea Consiliului Local pentru implementarea proiectului(în cazul solicitanților publici)sau</w:t>
            </w:r>
          </w:p>
          <w:p>
            <w:pPr>
              <w:pStyle w:val="ListParagraph"/>
              <w:numPr>
                <w:ilvl w:val="0"/>
                <w:numId w:val="2"/>
              </w:numPr>
              <w:spacing w:line="360" w:lineRule="auto"/>
              <w:ind w:left="0" w:right="0" w:firstLine="493"/>
            </w:pPr>
            <w:r>
              <w:rPr>
                <w:rFonts w:ascii="Cambria" w:hAnsi="Cambria"/>
                <w:b w:val="false"/>
                <w:sz w:val="24"/>
              </w:rPr>
              <w:t>Anexa 6.b -Hotărârea Adunării Generale pentru implementarea proiectului specific fiecărei categorii de solicitanți </w:t>
            </w:r>
          </w:p>
          <w:p>
            <w:pPr>
              <w:pStyle w:val="ListParagraph"/>
              <w:numPr>
                <w:ilvl w:val="0"/>
                <w:numId w:val="2"/>
              </w:numPr>
              <w:spacing w:line="360" w:lineRule="auto"/>
              <w:ind w:left="0" w:right="0" w:firstLine="493"/>
            </w:pPr>
            <w:r>
              <w:rPr>
                <w:rFonts w:ascii="Cambria" w:hAnsi="Cambria"/>
                <w:b w:val="false"/>
                <w:sz w:val="24"/>
              </w:rPr>
              <w:t>Doc 11.13 Alte documente relevante pentru criteriile de eligibilitate/ selecție/ departjare</w:t>
            </w:r>
          </w:p>
          <w:p>
            <w:pPr>
              <w:spacing w:line="360" w:lineRule="auto"/>
              <w:ind w:left="0" w:right="0" w:firstLine="493"/>
            </w:pPr>
            <w:r>
              <w:rPr>
                <w:rFonts w:ascii="Cambria" w:hAnsi="Cambria"/>
                <w:b w:val="false"/>
                <w:sz w:val="24"/>
              </w:rPr>
              <w:t>Pentru proiecte de investiții:</w:t>
            </w:r>
          </w:p>
          <w:p>
            <w:pPr>
              <w:pStyle w:val="ListParagraph"/>
              <w:numPr>
                <w:ilvl w:val="0"/>
                <w:numId w:val="3"/>
              </w:num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construcțiesau</w:t>
            </w:r>
          </w:p>
          <w:p>
            <w:pPr>
              <w:pStyle w:val="ListParagraph"/>
              <w:numPr>
                <w:ilvl w:val="0"/>
                <w:numId w:val="3"/>
              </w:num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construcțiesau</w:t>
            </w:r>
          </w:p>
          <w:p>
            <w:pPr>
              <w:pStyle w:val="ListParagraph"/>
              <w:numPr>
                <w:ilvl w:val="0"/>
                <w:numId w:val="3"/>
              </w:num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pStyle w:val="ListParagraph"/>
              <w:numPr>
                <w:ilvl w:val="0"/>
                <w:numId w:val="3"/>
              </w:numPr>
              <w:spacing w:line="360" w:lineRule="auto"/>
              <w:ind w:left="0" w:right="0" w:firstLine="493"/>
            </w:pPr>
            <w:r>
              <w:rPr>
                <w:rFonts w:ascii="Cambria" w:hAnsi="Cambria"/>
                <w:b w:val="false"/>
                <w:sz w:val="24"/>
              </w:rPr>
              <w:t>Doc. 1.m) -Anexa 6.aHotărârea Consiliului Local pentru implementarea proiectului (în cazul solicitanților publici)sau</w:t>
            </w:r>
          </w:p>
          <w:p>
            <w:pPr>
              <w:pStyle w:val="ListParagraph"/>
              <w:numPr>
                <w:ilvl w:val="0"/>
                <w:numId w:val="3"/>
              </w:numPr>
              <w:spacing w:line="360" w:lineRule="auto"/>
              <w:ind w:left="0" w:right="0" w:firstLine="493"/>
            </w:pPr>
            <w:r>
              <w:rPr>
                <w:rFonts w:ascii="Cambria" w:hAnsi="Cambria"/>
                <w:b w:val="false"/>
                <w:sz w:val="24"/>
              </w:rPr>
              <w:t>Doc. 1.n) Anexa 6.b Hotărârea Adunării Generale pentru implementarea proiectului specific fiecărei categorii de solicitanți </w:t>
            </w:r>
          </w:p>
          <w:p>
            <w:pPr>
              <w:pStyle w:val="ListParagraph"/>
              <w:numPr>
                <w:ilvl w:val="0"/>
                <w:numId w:val="3"/>
              </w:numPr>
              <w:spacing w:line="360" w:lineRule="auto"/>
              <w:ind w:left="0" w:right="0" w:firstLine="493"/>
            </w:pPr>
            <w:r>
              <w:rPr>
                <w:rFonts w:ascii="Cambria" w:hAnsi="Cambria"/>
                <w:b w:val="false"/>
                <w:sz w:val="24"/>
              </w:rPr>
              <w:t>doc 19.12 Strategia de dezvoltare locală la nivel de UAT / extras relevant din strategie și Hotărârea de aprobare a acesteia</w:t>
            </w:r>
          </w:p>
          <w:p>
            <w:pPr>
              <w:pStyle w:val="ListParagraph"/>
              <w:numPr>
                <w:ilvl w:val="0"/>
                <w:numId w:val="3"/>
              </w:num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Pentru proiecte mixte (investiții + servicii):</w:t>
            </w:r>
          </w:p>
          <w:p>
            <w:pPr>
              <w:pStyle w:val="ListParagraph"/>
              <w:numPr>
                <w:ilvl w:val="0"/>
                <w:numId w:val="4"/>
              </w:numPr>
              <w:spacing w:line="360" w:lineRule="auto"/>
              <w:ind w:left="0" w:right="0" w:firstLine="493"/>
            </w:pPr>
            <w:r>
              <w:rPr>
                <w:rFonts w:ascii="Cambria" w:hAnsi="Cambria"/>
                <w:b w:val="false"/>
                <w:sz w:val="24"/>
              </w:rPr>
              <w:t>Doc. 1.a) Studiul de Fezabilitate Conform HG. 907/ 2016 pentru obiectivele/ proiectele noi şi mixte de investiţii - doar pentru proiectele care se încadrează în categoria 9.4.1 - proiecte cu construcţii-montaj (pot include dotări şi echipamente fără montaj) care necesită Autorizaţie de construcţiesau</w:t>
            </w:r>
          </w:p>
          <w:p>
            <w:pPr>
              <w:pStyle w:val="ListParagraph"/>
              <w:numPr>
                <w:ilvl w:val="0"/>
                <w:numId w:val="4"/>
              </w:numPr>
              <w:spacing w:line="360" w:lineRule="auto"/>
              <w:ind w:left="0" w:right="0" w:firstLine="493"/>
            </w:pPr>
            <w:r>
              <w:rPr>
                <w:rFonts w:ascii="Cambria" w:hAnsi="Cambria"/>
                <w:b w:val="false"/>
                <w:sz w:val="24"/>
              </w:rPr>
              <w:t>Doc. 1.b) 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construcţiesau</w:t>
            </w:r>
          </w:p>
          <w:p>
            <w:pPr>
              <w:pStyle w:val="ListParagraph"/>
              <w:numPr>
                <w:ilvl w:val="0"/>
                <w:numId w:val="4"/>
              </w:numPr>
              <w:spacing w:line="360" w:lineRule="auto"/>
              <w:ind w:left="0" w:right="0" w:firstLine="493"/>
            </w:pPr>
            <w:r>
              <w:rPr>
                <w:rFonts w:ascii="Cambria" w:hAnsi="Cambria"/>
                <w:b w:val="false"/>
                <w:sz w:val="24"/>
              </w:rPr>
              <w:t>Doc. 1.c) Memoriu justificativ - doar pentru proiectele care se încadrează în categoria 9.4.2 - proiecte cu construcţii-montaj care nu necesită Autorizaţie de construcţie (pot include şi dotări şi echipamente fără montaj)</w:t>
            </w:r>
          </w:p>
          <w:p>
            <w:pPr>
              <w:pStyle w:val="ListParagraph"/>
              <w:numPr>
                <w:ilvl w:val="0"/>
                <w:numId w:val="4"/>
              </w:numPr>
              <w:spacing w:line="360" w:lineRule="auto"/>
              <w:ind w:left="0" w:right="0" w:firstLine="493"/>
            </w:pPr>
            <w:r>
              <w:rPr>
                <w:rFonts w:ascii="Cambria" w:hAnsi="Cambria"/>
                <w:b w:val="false"/>
                <w:sz w:val="24"/>
              </w:rPr>
              <w:t>Doc. 1.m) Anexa 6.a Hotărârea Consiliului Local pentru implementarea proiectului (în cazul solicitanţilor publici)sau</w:t>
            </w:r>
          </w:p>
          <w:p>
            <w:pPr>
              <w:pStyle w:val="ListParagraph"/>
              <w:numPr>
                <w:ilvl w:val="0"/>
                <w:numId w:val="4"/>
              </w:numPr>
              <w:spacing w:line="360" w:lineRule="auto"/>
              <w:ind w:left="0" w:right="0" w:firstLine="493"/>
            </w:pPr>
            <w:r>
              <w:rPr>
                <w:rFonts w:ascii="Cambria" w:hAnsi="Cambria"/>
                <w:b w:val="false"/>
                <w:sz w:val="24"/>
              </w:rPr>
              <w:t>Doc. 1.n) Anexa 6.b Hotărârea Adunării Generale pentru implementarea proiectului specific fiecărei categorii de solicitanți </w:t>
            </w:r>
          </w:p>
          <w:p>
            <w:pPr>
              <w:pStyle w:val="ListParagraph"/>
              <w:numPr>
                <w:ilvl w:val="0"/>
                <w:numId w:val="4"/>
              </w:num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pStyle w:val="ListParagraph"/>
              <w:numPr>
                <w:ilvl w:val="0"/>
                <w:numId w:val="4"/>
              </w:numPr>
              <w:spacing w:line="360" w:lineRule="auto"/>
              <w:ind w:left="0" w:right="0" w:firstLine="493"/>
            </w:pPr>
            <w:r>
              <w:rPr>
                <w:rFonts w:ascii="Cambria" w:hAnsi="Cambria"/>
                <w:b w:val="false"/>
                <w:sz w:val="24"/>
              </w:rPr>
              <w:t>Doc 23.4 Planul de activități al serviciului social și calendarul de implementare</w:t>
            </w:r>
          </w:p>
          <w:p>
            <w:pPr>
              <w:pStyle w:val="ListParagraph"/>
              <w:numPr>
                <w:ilvl w:val="0"/>
                <w:numId w:val="4"/>
              </w:numPr>
              <w:spacing w:line="360" w:lineRule="auto"/>
              <w:ind w:left="0" w:right="0" w:firstLine="493"/>
            </w:pPr>
            <w:r>
              <w:rPr>
                <w:rFonts w:ascii="Cambria" w:hAnsi="Cambria"/>
                <w:b w:val="false"/>
                <w:sz w:val="24"/>
              </w:rPr>
              <w:t>Doc 23.12 Strategia de dezvoltare locală la nivel de UAT / extras relevant din strategie și Hotărârea de aprobare a acesteia</w:t>
            </w:r>
          </w:p>
          <w:p>
            <w:pPr>
              <w:pStyle w:val="ListParagraph"/>
              <w:numPr>
                <w:ilvl w:val="0"/>
                <w:numId w:val="4"/>
              </w:numPr>
              <w:spacing w:line="360" w:lineRule="auto"/>
              <w:ind w:left="0" w:right="0" w:firstLine="493"/>
            </w:pPr>
            <w:r>
              <w:rPr>
                <w:rFonts w:ascii="Cambria" w:hAnsi="Cambria"/>
                <w:b w:val="false"/>
                <w:sz w:val="24"/>
              </w:rPr>
              <w:t>Doc 23.13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Se verifică dacă proiectul propus este corelat cu obiectivele, prioritățile, măsurile, direcțiile de dezvoltare sau nevoile identificate în strategia de dezvoltare locală la nivel de UAT și/sau în alte documente strategice relevante aprobate la nivel local.</w:t>
            </w:r>
          </w:p>
          <w:p>
            <w:pPr>
              <w:spacing w:line="360" w:lineRule="auto"/>
              <w:ind w:left="0" w:right="0" w:firstLine="493"/>
            </w:pPr>
            <w:r>
              <w:rPr>
                <w:rFonts w:ascii="Cambria" w:hAnsi="Cambria"/>
                <w:b w:val="false"/>
                <w:sz w:val="24"/>
              </w:rPr>
              <w:t>Evaluatorul analizează informațiile prezentate în:</w:t>
            </w:r>
          </w:p>
          <w:p>
            <w:pPr>
              <w:pStyle w:val="ListParagraph"/>
              <w:numPr>
                <w:ilvl w:val="0"/>
                <w:numId w:val="5"/>
              </w:numPr>
              <w:spacing w:line="360" w:lineRule="auto"/>
              <w:ind w:left="0" w:right="0" w:firstLine="493"/>
            </w:pPr>
            <w:r>
              <w:rPr>
                <w:rFonts w:ascii="Cambria" w:hAnsi="Cambria"/>
                <w:b w:val="false"/>
                <w:sz w:val="24"/>
              </w:rPr>
              <w:t>strategia de dezvoltare locală la nivel de UAT / extras relevant din strategie și Hotărârea de aprobare a acesteia;</w:t>
            </w:r>
          </w:p>
          <w:p>
            <w:pPr>
              <w:pStyle w:val="ListParagraph"/>
              <w:numPr>
                <w:ilvl w:val="0"/>
                <w:numId w:val="5"/>
              </w:numPr>
              <w:spacing w:line="360" w:lineRule="auto"/>
              <w:ind w:left="0" w:right="0" w:firstLine="493"/>
            </w:pPr>
            <w:r>
              <w:rPr>
                <w:rFonts w:ascii="Cambria" w:hAnsi="Cambria"/>
                <w:b w:val="false"/>
                <w:sz w:val="24"/>
              </w:rPr>
              <w:t>documentația tehnico-economică, după caz;</w:t>
            </w:r>
          </w:p>
          <w:p>
            <w:pPr>
              <w:pStyle w:val="ListParagraph"/>
              <w:numPr>
                <w:ilvl w:val="0"/>
                <w:numId w:val="5"/>
              </w:numPr>
              <w:spacing w:line="360" w:lineRule="auto"/>
              <w:ind w:left="0" w:right="0" w:firstLine="493"/>
            </w:pPr>
            <w:r>
              <w:rPr>
                <w:rFonts w:ascii="Cambria" w:hAnsi="Cambria"/>
                <w:b w:val="false"/>
                <w:sz w:val="24"/>
              </w:rPr>
              <w:t>descrierea serviciului social propus prin proiect;</w:t>
            </w:r>
          </w:p>
          <w:p>
            <w:pPr>
              <w:pStyle w:val="ListParagraph"/>
              <w:numPr>
                <w:ilvl w:val="0"/>
                <w:numId w:val="5"/>
              </w:numPr>
              <w:spacing w:line="360" w:lineRule="auto"/>
              <w:ind w:left="0" w:right="0" w:firstLine="493"/>
            </w:pPr>
            <w:r>
              <w:rPr>
                <w:rFonts w:ascii="Cambria" w:hAnsi="Cambria"/>
                <w:b w:val="false"/>
                <w:sz w:val="24"/>
              </w:rPr>
              <w:t>planul de activități al serviciului social și calendarul de implementare;</w:t>
            </w:r>
          </w:p>
          <w:p>
            <w:pPr>
              <w:pStyle w:val="ListParagraph"/>
              <w:numPr>
                <w:ilvl w:val="0"/>
                <w:numId w:val="5"/>
              </w:numPr>
              <w:spacing w:line="360" w:lineRule="auto"/>
              <w:ind w:left="0" w:right="0" w:firstLine="493"/>
            </w:pPr>
            <w:r>
              <w:rPr>
                <w:rFonts w:ascii="Cambria" w:hAnsi="Cambria"/>
                <w:b w:val="false"/>
                <w:sz w:val="24"/>
              </w:rPr>
              <w:t>hotărârea de aprobare a proiectului de către solicitant.</w:t>
            </w:r>
          </w:p>
          <w:p>
            <w:pPr>
              <w:spacing w:line="360" w:lineRule="auto"/>
              <w:ind w:left="0" w:right="0" w:firstLine="493"/>
            </w:pPr>
            <w:r>
              <w:rPr>
                <w:rFonts w:ascii="Cambria" w:hAnsi="Cambria"/>
                <w:b w:val="false"/>
                <w:sz w:val="24"/>
              </w:rPr>
              <w:t>Se urmărește dacă:</w:t>
            </w:r>
          </w:p>
          <w:p>
            <w:pPr>
              <w:pStyle w:val="ListParagraph"/>
              <w:numPr>
                <w:ilvl w:val="0"/>
                <w:numId w:val="6"/>
              </w:numPr>
              <w:spacing w:line="360" w:lineRule="auto"/>
              <w:ind w:left="0" w:right="0" w:firstLine="493"/>
            </w:pPr>
            <w:r>
              <w:rPr>
                <w:rFonts w:ascii="Cambria" w:hAnsi="Cambria"/>
                <w:b w:val="false"/>
                <w:sz w:val="24"/>
              </w:rPr>
              <w:t>proiectul răspunde unei nevoi reale identificate în documentele strategice locale;</w:t>
            </w:r>
          </w:p>
          <w:p>
            <w:pPr>
              <w:pStyle w:val="ListParagraph"/>
              <w:numPr>
                <w:ilvl w:val="0"/>
                <w:numId w:val="6"/>
              </w:numPr>
              <w:spacing w:line="360" w:lineRule="auto"/>
              <w:ind w:left="0" w:right="0" w:firstLine="493"/>
            </w:pPr>
            <w:r>
              <w:rPr>
                <w:rFonts w:ascii="Cambria" w:hAnsi="Cambria"/>
                <w:b w:val="false"/>
                <w:sz w:val="24"/>
              </w:rPr>
              <w:t>obiectivul investiției sau al serviciului propus este relevant pentru prioritățile de dezvoltare locală;</w:t>
            </w:r>
          </w:p>
          <w:p>
            <w:pPr>
              <w:pStyle w:val="ListParagraph"/>
              <w:numPr>
                <w:ilvl w:val="0"/>
                <w:numId w:val="6"/>
              </w:numPr>
              <w:spacing w:line="360" w:lineRule="auto"/>
              <w:ind w:left="0" w:right="0" w:firstLine="493"/>
            </w:pPr>
            <w:r>
              <w:rPr>
                <w:rFonts w:ascii="Cambria" w:hAnsi="Cambria"/>
                <w:b w:val="false"/>
                <w:sz w:val="24"/>
              </w:rPr>
              <w:t>activitățile propuse prin proiect sunt în concordanță cu direcțiile de dezvoltare asumate la nivelul UAT;</w:t>
            </w:r>
          </w:p>
          <w:p>
            <w:pPr>
              <w:pStyle w:val="ListParagraph"/>
              <w:numPr>
                <w:ilvl w:val="0"/>
                <w:numId w:val="6"/>
              </w:numPr>
              <w:spacing w:line="360" w:lineRule="auto"/>
              <w:ind w:left="0" w:right="0" w:firstLine="493"/>
            </w:pPr>
            <w:r>
              <w:rPr>
                <w:rFonts w:ascii="Cambria" w:hAnsi="Cambria"/>
                <w:b w:val="false"/>
                <w:sz w:val="24"/>
              </w:rPr>
              <w:t>proiectul este justificat prin raportare la nevoile comunității și la obiectivele măsurii;</w:t>
            </w:r>
          </w:p>
          <w:p>
            <w:pPr>
              <w:pStyle w:val="ListParagraph"/>
              <w:numPr>
                <w:ilvl w:val="0"/>
                <w:numId w:val="6"/>
              </w:numPr>
              <w:spacing w:line="360" w:lineRule="auto"/>
              <w:ind w:left="0" w:right="0" w:firstLine="493"/>
            </w:pPr>
            <w:r>
              <w:rPr>
                <w:rFonts w:ascii="Cambria" w:hAnsi="Cambria"/>
                <w:b w:val="false"/>
                <w:sz w:val="24"/>
              </w:rPr>
              <w:t>există corelare între conținutul Cererii de finanțare și documentele strategice depuse.</w:t>
            </w:r>
          </w:p>
          <w:p>
            <w:pPr>
              <w:spacing w:line="360" w:lineRule="auto"/>
              <w:ind w:left="0" w:right="0" w:firstLine="493"/>
            </w:pPr>
            <w:r>
              <w:rPr>
                <w:rFonts w:ascii="Cambria" w:hAnsi="Cambria"/>
                <w:b w:val="false"/>
                <w:sz w:val="24"/>
              </w:rPr>
              <w:t>În cazul proiectelor de investiții, se verifică dacă necesitatea și oportunitatea investiției rezultă din documentația tehnico-economică și din hotărârea de aprobare a proiectului, în corelare cu strategia de dezvoltare locală la nivel de UAT / extras relevant din strategie și Hotărârea de aprobare a acesteia.</w:t>
            </w:r>
          </w:p>
          <w:p>
            <w:pPr>
              <w:spacing w:line="360" w:lineRule="auto"/>
              <w:ind w:left="0" w:right="0" w:firstLine="493"/>
            </w:pPr>
            <w:r>
              <w:rPr>
                <w:rFonts w:ascii="Cambria" w:hAnsi="Cambria"/>
                <w:b w:val="false"/>
                <w:sz w:val="24"/>
              </w:rPr>
              <w:t>În cazul proiectelor de servicii, se verifică dacă serviciul social propus, categoria beneficiarilor, activitățile și rezultatele estimate sunt în concordanță cu nevoile și direcțiile de acțiune prevăzute în strategia de dezvoltare locală la nivel de UAT / extras relevant din strategie și Hotărârea de aprobare a acesteia.</w:t>
            </w:r>
          </w:p>
          <w:p>
            <w:pPr>
              <w:spacing w:line="360" w:lineRule="auto"/>
              <w:ind w:left="0" w:right="0" w:firstLine="493"/>
            </w:pPr>
            <w:r>
              <w:rPr>
                <w:rFonts w:ascii="Cambria" w:hAnsi="Cambria"/>
                <w:b w:val="false"/>
                <w:sz w:val="24"/>
              </w:rPr>
              <w:t>În cazul proiectelor mixte, se verifică în mod cumulativ concordanța atât a componentei de investiții, cât și a componentei de servicii cu documentele strategice locale depuse.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nu rezultă în mod clar legătura dintre proiectul propus și strategia de dezvoltare locală la nivel de UAT / extras relevant din strategie și Hotărârea de aprobare a acesteia, evaluatorul poate solicita clarificări solicitantului.</w:t>
            </w:r>
          </w:p>
          <w:p>
            <w:pPr>
              <w:spacing w:line="360" w:lineRule="auto"/>
              <w:ind w:left="0" w:right="0" w:firstLine="493"/>
            </w:pPr>
            <w:r>
              <w:rPr>
                <w:rFonts w:ascii="Cambria" w:hAnsi="Cambria"/>
                <w:b w:val="false"/>
                <w:sz w:val="24"/>
              </w:rPr>
              <w:t>Clarificările pot viza exclusiv explicarea și detalierea informațiilor deja prezentate în cadrul Cererii de finanțare și al documentelor anexate.</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investiția/serviciul/activitățile propuse prin proiect sunt în concordanță cu strategia de dezvoltare locală la nivel de UAT și/sau cu documentele strategice relevante aprobate la nivel local.</w:t>
            </w:r>
          </w:p>
          <w:p>
            <w:pPr>
              <w:spacing w:line="360" w:lineRule="auto"/>
              <w:ind w:left="0" w:right="0" w:firstLine="493"/>
            </w:pPr>
            <w:r>
              <w:rPr>
                <w:rFonts w:ascii="Cambria" w:hAnsi="Cambria"/>
                <w:b w:val="false"/>
                <w:sz w:val="24"/>
              </w:rPr>
              <w:t>În acest caz, proiectul este declarat eligibil din punctul de vedere al criteriului EG 1 GAL.</w:t>
            </w:r>
          </w:p>
          <w:p>
            <w:pPr>
              <w:spacing w:line="360" w:lineRule="auto"/>
              <w:ind w:left="0" w:right="0" w:firstLine="493"/>
            </w:pPr>
            <w:r>
              <w:rPr>
                <w:rFonts w:ascii="Cambria" w:hAnsi="Cambria"/>
                <w:b w:val="false"/>
                <w:sz w:val="24"/>
              </w:rPr>
              <w:t>Criteriul se consideră neîndeplinit dacă din documentele depuse nu rezultă corelarea proiectului cu strategia de dezvoltare locală la nivel de UAT și/sau cu documentele strategice relevante sau dacă această concordanță nu este demonstrată în mod suficient.</w:t>
            </w:r>
          </w:p>
          <w:p>
            <w:pPr>
              <w:spacing w:line="360" w:lineRule="auto"/>
              <w:ind w:left="0" w:right="0" w:firstLine="493"/>
            </w:pPr>
            <w:r>
              <w:rPr>
                <w:rFonts w:ascii="Cambria" w:hAnsi="Cambria"/>
                <w:b w:val="false"/>
                <w:sz w:val="24"/>
              </w:rPr>
              <w:t>În acest caz, proiectul este declarat neeligibil din punctul de vedere al criteriului EG 1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GAL</w:t>
            </w:r>
          </w:p>
        </w:tc>
        <w:tc>
          <w:tcPr>
            <w:vAlign w:val="center"/>
          </w:tcPr>
          <w:p>
            <w:r>
              <w:rPr>
                <w:rFonts w:ascii="Cambria Bold" w:hAnsi="Cambria Bold"/>
                <w:b/>
                <w:color w:val="1B4167"/>
                <w:sz w:val="24"/>
              </w:rPr>
              <w:t> Solicitantul se angajează să asigure întreținerea/mentenanța investiței pe o perioadă de minim 5 ani, de la ultima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solicitantul își asumă în mod explicit obligația de a asigura întreținerea și menținerea funcționalității investiției realizate prin proiect pe o perioadă de minimum 5 ani de la data efectuării ultimei plăți. Prin această verificare se urmărește asigurarea durabilității investiției și utilizarea acesteia conform scopului pentru care a fost finanțată, în concordanță cu prevederile contractului de finanțare și cu obiectivele Strategiei de Dezvoltare Locală.</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pStyle w:val="ListParagraph"/>
              <w:numPr>
                <w:ilvl w:val="0"/>
                <w:numId w:val="2"/>
              </w:numPr>
              <w:spacing w:line="360" w:lineRule="auto"/>
              <w:ind w:left="0" w:right="0" w:firstLine="493"/>
            </w:pPr>
            <w:r>
              <w:rPr>
                <w:rFonts w:ascii="Cambria" w:hAnsi="Cambria"/>
                <w:b w:val="false"/>
                <w:sz w:val="24"/>
              </w:rPr>
              <w:t>Doc 11.12 Anexa 6.a Hotărârea Consiliului Local pentru implementarea proiectului(în cazul solicitanților publici)sau</w:t>
            </w:r>
          </w:p>
          <w:p>
            <w:pPr>
              <w:pStyle w:val="ListParagraph"/>
              <w:numPr>
                <w:ilvl w:val="0"/>
                <w:numId w:val="2"/>
              </w:numPr>
              <w:spacing w:line="360" w:lineRule="auto"/>
              <w:ind w:left="0" w:right="0" w:firstLine="493"/>
            </w:pPr>
            <w:r>
              <w:rPr>
                <w:rFonts w:ascii="Cambria" w:hAnsi="Cambria"/>
                <w:b w:val="false"/>
                <w:sz w:val="24"/>
              </w:rPr>
              <w:t>Anexa 6.b -Hotărârea Adunării Generale pentru implementarea proiectului specific fiecărei categorii de solicitanți </w:t>
            </w:r>
          </w:p>
          <w:p>
            <w:pPr>
              <w:pStyle w:val="ListParagraph"/>
              <w:numPr>
                <w:ilvl w:val="0"/>
                <w:numId w:val="2"/>
              </w:numPr>
              <w:spacing w:line="360" w:lineRule="auto"/>
              <w:ind w:left="0" w:right="0" w:firstLine="493"/>
            </w:pPr>
            <w:r>
              <w:rPr>
                <w:rFonts w:ascii="Cambria" w:hAnsi="Cambria"/>
                <w:b w:val="false"/>
                <w:sz w:val="24"/>
              </w:rPr>
              <w:t>Doc 11.13 Alte documente relevante pentru criteriile de eligibilitate/ selecție/ departjare</w:t>
            </w:r>
          </w:p>
          <w:p>
            <w:pPr>
              <w:spacing w:line="360" w:lineRule="auto"/>
              <w:ind w:left="0" w:right="0" w:firstLine="493"/>
            </w:pPr>
            <w:r>
              <w:rPr>
                <w:rFonts w:ascii="Cambria" w:hAnsi="Cambria"/>
                <w:b w:val="false"/>
                <w:sz w:val="24"/>
              </w:rPr>
              <w:t>Pentru proiecte de investiții:</w:t>
            </w:r>
          </w:p>
          <w:p>
            <w:pPr>
              <w:pStyle w:val="ListParagraph"/>
              <w:numPr>
                <w:ilvl w:val="0"/>
                <w:numId w:val="7"/>
              </w:numPr>
              <w:spacing w:line="360" w:lineRule="auto"/>
              <w:ind w:left="0" w:right="0" w:firstLine="493"/>
            </w:pPr>
            <w:r>
              <w:rPr>
                <w:rFonts w:ascii="Cambria" w:hAnsi="Cambria"/>
                <w:b w:val="false"/>
                <w:sz w:val="24"/>
              </w:rPr>
              <w:t>Doc. 1.m) -Anexa 6.aHotărârea Consiliului Local pentru implementarea proiectului(în cazul solicitanților publici)sau</w:t>
            </w:r>
          </w:p>
          <w:p>
            <w:pPr>
              <w:pStyle w:val="ListParagraph"/>
              <w:numPr>
                <w:ilvl w:val="0"/>
                <w:numId w:val="7"/>
              </w:numPr>
              <w:spacing w:line="360" w:lineRule="auto"/>
              <w:ind w:left="0" w:right="0" w:firstLine="493"/>
            </w:pPr>
            <w:r>
              <w:rPr>
                <w:rFonts w:ascii="Cambria" w:hAnsi="Cambria"/>
                <w:b w:val="false"/>
                <w:sz w:val="24"/>
              </w:rPr>
              <w:t>Doc. 1.n) Anexa 6.b Hotărârea Adunării Generale pentru implementarea proiectului specific fiecărei categorii de solicitanți </w:t>
            </w:r>
          </w:p>
          <w:p>
            <w:pPr>
              <w:pStyle w:val="ListParagraph"/>
              <w:numPr>
                <w:ilvl w:val="0"/>
                <w:numId w:val="7"/>
              </w:num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Pentru proiecte mixte (investiții + servicii):</w:t>
            </w:r>
          </w:p>
          <w:p>
            <w:pPr>
              <w:pStyle w:val="ListParagraph"/>
              <w:numPr>
                <w:ilvl w:val="0"/>
                <w:numId w:val="8"/>
              </w:numPr>
              <w:spacing w:line="360" w:lineRule="auto"/>
              <w:ind w:left="0" w:right="0" w:firstLine="493"/>
            </w:pPr>
            <w:r>
              <w:rPr>
                <w:rFonts w:ascii="Cambria" w:hAnsi="Cambria"/>
                <w:b w:val="false"/>
                <w:sz w:val="24"/>
              </w:rPr>
              <w:t>Doc. 1.m) Anexa 6.a Hotărârea Consiliului Local pentru implementarea proiectului(în cazul solicitanţilor publici)sau</w:t>
            </w:r>
          </w:p>
          <w:p>
            <w:pPr>
              <w:pStyle w:val="ListParagraph"/>
              <w:numPr>
                <w:ilvl w:val="0"/>
                <w:numId w:val="8"/>
              </w:numPr>
              <w:spacing w:line="360" w:lineRule="auto"/>
              <w:ind w:left="0" w:right="0" w:firstLine="493"/>
            </w:pPr>
            <w:r>
              <w:rPr>
                <w:rFonts w:ascii="Cambria" w:hAnsi="Cambria"/>
                <w:b w:val="false"/>
                <w:sz w:val="24"/>
              </w:rPr>
              <w:t>Doc. 1.n) Anexa 6.b Hotărârea Adunării Generale pentru implementarea proiectului specific fiecărei categorii de solicitanți </w:t>
            </w:r>
          </w:p>
          <w:p>
            <w:pPr>
              <w:pStyle w:val="ListParagraph"/>
              <w:numPr>
                <w:ilvl w:val="0"/>
                <w:numId w:val="8"/>
              </w:numPr>
              <w:spacing w:line="360" w:lineRule="auto"/>
              <w:ind w:left="0" w:right="0" w:firstLine="493"/>
            </w:pPr>
            <w:r>
              <w:rPr>
                <w:rFonts w:ascii="Cambria" w:hAnsi="Cambria"/>
                <w:b w:val="false"/>
                <w:sz w:val="24"/>
              </w:rPr>
              <w:t>Doc 23.13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Se verifică dacă solicitantul și-a asumat prin documentele depuse obligația de a asigura întreținerea și menținerea funcționalității investiției realizate prin proiect pe o perioadă de minimum 5 ani de la data efectuării ultimei plăți.</w:t>
            </w:r>
          </w:p>
          <w:p>
            <w:pPr>
              <w:spacing w:line="360" w:lineRule="auto"/>
              <w:ind w:left="0" w:right="0" w:firstLine="493"/>
            </w:pPr>
            <w:r>
              <w:rPr>
                <w:rFonts w:ascii="Cambria" w:hAnsi="Cambria"/>
                <w:b w:val="false"/>
                <w:sz w:val="24"/>
              </w:rPr>
              <w:t>Evaluatorul analizează conținutul Hotărârii Consiliului Local sau, după caz, al Hotărârii Adunării Generale, pentru a verifica existența angajamentului privind suportarea cheltuielilor de întreținere și/sau reparare a investiției pe o perioadă de minimum 5 ani de la data efectuării ultimei plăți.</w:t>
            </w:r>
          </w:p>
          <w:p>
            <w:pPr>
              <w:spacing w:line="360" w:lineRule="auto"/>
              <w:ind w:left="0" w:right="0" w:firstLine="493"/>
            </w:pPr>
            <w:r>
              <w:rPr>
                <w:rFonts w:ascii="Cambria" w:hAnsi="Cambria"/>
                <w:b w:val="false"/>
                <w:sz w:val="24"/>
              </w:rPr>
              <w:t>De asemenea, se verifică dacă solicitantul și-a asumat obligațiile de raportare și monitorizare a proiectului prin Declarație privind raportarea către GAL, precum și dacă există alte documente relevante care susțin îndeplinirea acestei obligații.</w:t>
            </w:r>
          </w:p>
          <w:p>
            <w:pPr>
              <w:spacing w:line="360" w:lineRule="auto"/>
              <w:ind w:left="0" w:right="0" w:firstLine="493"/>
            </w:pPr>
            <w:r>
              <w:rPr>
                <w:rFonts w:ascii="Cambria" w:hAnsi="Cambria"/>
                <w:b w:val="false"/>
                <w:sz w:val="24"/>
              </w:rPr>
              <w:t>Se verifică concordanța dintre informațiile prezentate în documentele de mai sus și informațiile din Cererea de finanțare, astfel încât să rezulte clar că solicitantul își asumă responsabilitatea menținerii investiției și a funcționalității acesteia pe perioada prevăzută în Ghidul solicitantului și în contractul de finanțare.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documentele depuse nu conțin în mod explicit angajamentul privind întreținerea și menținerea investiției pe o perioadă de minimum 5 ani sau există neconcordanțe între documente și Cererea de finanțare, evaluatorul poate solicita clarificări solicitantului.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solicitantul își asumă obligația de a asigura întreținerea și menținerea funcționalității investiției realizate prin proiect pe o perioadă de minimum 5 ani de la data efectuării ultimei plăți.</w:t>
            </w:r>
          </w:p>
          <w:p>
            <w:pPr>
              <w:spacing w:line="360" w:lineRule="auto"/>
              <w:ind w:left="0" w:right="0" w:firstLine="493"/>
            </w:pPr>
            <w:r>
              <w:rPr>
                <w:rFonts w:ascii="Cambria" w:hAnsi="Cambria"/>
                <w:b w:val="false"/>
                <w:sz w:val="24"/>
              </w:rPr>
              <w:t>În acest caz, proiectul este declarat eligibil din punctul de vedere al criteriului EG 2 GAL.</w:t>
            </w:r>
          </w:p>
          <w:p>
            <w:pPr>
              <w:spacing w:line="360" w:lineRule="auto"/>
              <w:ind w:left="0" w:right="0" w:firstLine="493"/>
            </w:pPr>
            <w:r>
              <w:rPr>
                <w:rFonts w:ascii="Cambria" w:hAnsi="Cambria"/>
                <w:b w:val="false"/>
                <w:sz w:val="24"/>
              </w:rPr>
              <w:t>Criteriul se consideră neîndeplinit dacă solicitantul nu demonstrează, prin documentele depuse, asumarea obligației de întreținere și menținere a investiției pe perioada prevăzută sau dacă documentele nu conțin acest angajament.</w:t>
            </w:r>
          </w:p>
          <w:p>
            <w:pPr>
              <w:spacing w:line="360" w:lineRule="auto"/>
              <w:ind w:left="0" w:right="0" w:firstLine="493"/>
            </w:pPr>
            <w:r>
              <w:rPr>
                <w:rFonts w:ascii="Cambria" w:hAnsi="Cambria"/>
                <w:b w:val="false"/>
                <w:sz w:val="24"/>
              </w:rPr>
              <w:t>În acest caz, proiectul este declarat neeligibil din punctul de vedere al criteriului EG 2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GAL</w:t>
            </w:r>
          </w:p>
        </w:tc>
        <w:tc>
          <w:tcPr>
            <w:vAlign w:val="center"/>
          </w:tcPr>
          <w:p>
            <w:r>
              <w:rPr>
                <w:rFonts w:ascii="Cambria Bold" w:hAnsi="Cambria Bold"/>
                <w:b/>
                <w:color w:val="1B4167"/>
                <w:sz w:val="24"/>
              </w:rPr>
              <w:t>Toate cheltuielile aferente implementarii proiectului trebuie sa fie efectuate pe teritoriul parteneriatului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investiția, activitățile și rezultatele proiectului sunt realizate pe teritoriul acoperit de parteneriatul GAL, contribuind direct la dezvoltarea teritoriului și la atingerea obiectivelor Strategiei de Dezvoltare Locală.</w:t>
            </w:r>
          </w:p>
          <w:p>
            <w:pPr>
              <w:spacing w:line="360" w:lineRule="auto"/>
              <w:ind w:left="0" w:right="0" w:firstLine="493"/>
            </w:pPr>
            <w:r>
              <w:rPr>
                <w:rFonts w:ascii="Cambria" w:hAnsi="Cambria"/>
                <w:b w:val="false"/>
                <w:sz w:val="24"/>
              </w:rPr>
              <w:t>Prin „cheltuieli aferente implementării proiectului efectuate pe teritoriul parteneriatului” se înțelege faptul că investițiile, lucrările, serviciile sau activitățile finanțate prin proiect se realizează pe teritoriul unităților administrativ-teritoriale care fac parte din teritoriul GAL.</w:t>
            </w:r>
          </w:p>
          <w:p>
            <w:pPr>
              <w:spacing w:line="360" w:lineRule="auto"/>
              <w:ind w:left="0" w:right="0" w:firstLine="493"/>
            </w:pPr>
            <w:r>
              <w:rPr>
                <w:rFonts w:ascii="Cambria" w:hAnsi="Cambria"/>
                <w:b w:val="false"/>
                <w:sz w:val="24"/>
              </w:rPr>
              <w:t>Această condiție nu implică obligativitatea ca bunurile, lucrările sau serviciile achiziționate în cadrul proiectului să fie furnizate de operatori economici localizați pe teritoriul GAL. Furnizorii de bunuri, servicii sau lucrări pot proveni din orice localitate, cu respectarea legislației naționale privind achizițiile și a procedurilor aplicabile beneficiarilor proiectelor finanțate din fonduri europene.</w:t>
            </w:r>
          </w:p>
          <w:p>
            <w:pPr>
              <w:spacing w:line="360" w:lineRule="auto"/>
              <w:ind w:left="0" w:right="0" w:firstLine="493"/>
            </w:pPr>
            <w:r>
              <w:rPr>
                <w:rFonts w:ascii="Cambria" w:hAnsi="Cambria"/>
                <w:b w:val="false"/>
                <w:sz w:val="24"/>
              </w:rPr>
              <w:t>Este obligatoriu însă ca utilizarea bunurilor, realizarea lucrărilor, desfășurarea serviciilor și implementarea activităților finanțate prin proiect să aibă loc pe teritoriul parteneriatului GAL.</w:t>
            </w:r>
          </w:p>
          <w:p>
            <w:pPr>
              <w:spacing w:line="360" w:lineRule="auto"/>
              <w:ind w:left="0" w:right="0" w:firstLine="493"/>
            </w:pPr>
            <w:r>
              <w:rPr>
                <w:rFonts w:ascii="Cambria" w:hAnsi="Cambria"/>
                <w:b w:val="false"/>
                <w:sz w:val="24"/>
              </w:rPr>
              <w:t>Achizițiile de bunuri, servicii și lucrări realizate în cadrul proiectului trebuie să respecte legislația națională în domeniul achizițiilor publice sau, după caz, procedurile de achiziții aplicabile beneficiarilor privați, precum și prevederile contractului de finanțare și ale instrucțiunilor emise de AFIR.</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pStyle w:val="ListParagraph"/>
              <w:numPr>
                <w:ilvl w:val="0"/>
                <w:numId w:val="2"/>
              </w:num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pStyle w:val="ListParagraph"/>
              <w:numPr>
                <w:ilvl w:val="0"/>
                <w:numId w:val="2"/>
              </w:numPr>
              <w:spacing w:line="360" w:lineRule="auto"/>
              <w:ind w:left="0" w:right="0" w:firstLine="493"/>
            </w:pPr>
            <w:r>
              <w:rPr>
                <w:rFonts w:ascii="Cambria" w:hAnsi="Cambria"/>
                <w:b w:val="false"/>
                <w:sz w:val="24"/>
              </w:rPr>
              <w:t>Doc11.4 Planul de activități al serviciului social și calendarul de implementare</w:t>
            </w:r>
          </w:p>
          <w:p>
            <w:pPr>
              <w:pStyle w:val="ListParagraph"/>
              <w:numPr>
                <w:ilvl w:val="0"/>
                <w:numId w:val="2"/>
              </w:numPr>
              <w:spacing w:line="360" w:lineRule="auto"/>
              <w:ind w:left="0" w:right="0" w:firstLine="493"/>
            </w:pPr>
            <w:r>
              <w:rPr>
                <w:rFonts w:ascii="Cambria" w:hAnsi="Cambria"/>
                <w:b w:val="false"/>
                <w:sz w:val="24"/>
              </w:rPr>
              <w:t>Doc 11.9 Anexa7 Declarație privind localizarea investiției pe teritoriul parteneriatului</w:t>
            </w:r>
          </w:p>
          <w:p>
            <w:pPr>
              <w:pStyle w:val="ListParagraph"/>
              <w:numPr>
                <w:ilvl w:val="0"/>
                <w:numId w:val="2"/>
              </w:numPr>
              <w:spacing w:line="360" w:lineRule="auto"/>
              <w:ind w:left="0" w:right="0" w:firstLine="493"/>
            </w:pPr>
            <w:r>
              <w:rPr>
                <w:rFonts w:ascii="Cambria" w:hAnsi="Cambria"/>
                <w:b w:val="false"/>
                <w:sz w:val="24"/>
              </w:rPr>
              <w:t>Doc 11.11 Strategia de dezvoltare locală la nivel de UAT / extras relevant din strategie și Hotărârea de aprobare a acesteia</w:t>
            </w:r>
          </w:p>
          <w:p>
            <w:pPr>
              <w:pStyle w:val="ListParagraph"/>
              <w:numPr>
                <w:ilvl w:val="0"/>
                <w:numId w:val="2"/>
              </w:numPr>
              <w:spacing w:line="360" w:lineRule="auto"/>
              <w:ind w:left="0" w:right="0" w:firstLine="493"/>
            </w:pPr>
            <w:r>
              <w:rPr>
                <w:rFonts w:ascii="Cambria" w:hAnsi="Cambria"/>
                <w:b w:val="false"/>
                <w:sz w:val="24"/>
              </w:rPr>
              <w:t>Doc 11.13 Alte documente relevante pentru criteriile de eligibilitate/ selecție/ departjare</w:t>
            </w:r>
          </w:p>
          <w:p>
            <w:pPr>
              <w:spacing w:line="360" w:lineRule="auto"/>
              <w:ind w:left="0" w:right="0" w:firstLine="493"/>
            </w:pPr>
            <w:r>
              <w:rPr>
                <w:rFonts w:ascii="Cambria" w:hAnsi="Cambria"/>
                <w:b w:val="false"/>
                <w:sz w:val="24"/>
              </w:rPr>
              <w:t>Pentru proiecte de investiții:</w:t>
            </w:r>
          </w:p>
          <w:p>
            <w:pPr>
              <w:pStyle w:val="ListParagraph"/>
              <w:numPr>
                <w:ilvl w:val="0"/>
                <w:numId w:val="9"/>
              </w:numPr>
              <w:spacing w:line="360" w:lineRule="auto"/>
              <w:ind w:left="0" w:right="0" w:firstLine="493"/>
            </w:pPr>
            <w:r>
              <w:rPr>
                <w:rFonts w:ascii="Cambria" w:hAnsi="Cambria"/>
                <w:b w:val="false"/>
                <w:sz w:val="24"/>
              </w:rPr>
              <w:t>Doc. 1.a) Studiul de Fezabilitate conform HG. 907/2016 pentru obiectivele/proiectele noi și mixte de investițiisau</w:t>
            </w:r>
          </w:p>
          <w:p>
            <w:pPr>
              <w:pStyle w:val="ListParagraph"/>
              <w:numPr>
                <w:ilvl w:val="0"/>
                <w:numId w:val="9"/>
              </w:numPr>
              <w:spacing w:line="360" w:lineRule="auto"/>
              <w:ind w:left="0" w:right="0" w:firstLine="493"/>
            </w:pPr>
            <w:r>
              <w:rPr>
                <w:rFonts w:ascii="Cambria" w:hAnsi="Cambria"/>
                <w:b w:val="false"/>
                <w:sz w:val="24"/>
              </w:rPr>
              <w:t>Doc. 1.b) Documentația de Avizare pentru Lucrări de Intervenții (DALI) conform HG. 907/2016sau</w:t>
            </w:r>
          </w:p>
          <w:p>
            <w:pPr>
              <w:pStyle w:val="ListParagraph"/>
              <w:numPr>
                <w:ilvl w:val="0"/>
                <w:numId w:val="9"/>
              </w:numPr>
              <w:spacing w:line="360" w:lineRule="auto"/>
              <w:ind w:left="0" w:right="0" w:firstLine="493"/>
            </w:pPr>
            <w:r>
              <w:rPr>
                <w:rFonts w:ascii="Cambria" w:hAnsi="Cambria"/>
                <w:b w:val="false"/>
                <w:sz w:val="24"/>
              </w:rPr>
              <w:t>Doc. 1.c) Memoriu justificativ</w:t>
            </w:r>
          </w:p>
          <w:p>
            <w:pPr>
              <w:pStyle w:val="ListParagraph"/>
              <w:numPr>
                <w:ilvl w:val="0"/>
                <w:numId w:val="9"/>
              </w:num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pStyle w:val="ListParagraph"/>
              <w:numPr>
                <w:ilvl w:val="0"/>
                <w:numId w:val="9"/>
              </w:numPr>
              <w:spacing w:line="360" w:lineRule="auto"/>
              <w:ind w:left="0" w:right="0" w:firstLine="493"/>
            </w:pPr>
            <w:r>
              <w:rPr>
                <w:rFonts w:ascii="Cambria" w:hAnsi="Cambria"/>
                <w:b w:val="false"/>
                <w:sz w:val="24"/>
              </w:rPr>
              <w:t>Doc 3.6 Extras de carte funciară din care rezultă înscrierea dreptului de proprietate al unității administrativ-teritoriale asupra bunului imobilsau</w:t>
            </w:r>
          </w:p>
          <w:p>
            <w:pPr>
              <w:pStyle w:val="ListParagraph"/>
              <w:numPr>
                <w:ilvl w:val="0"/>
                <w:numId w:val="9"/>
              </w:numPr>
              <w:spacing w:line="360" w:lineRule="auto"/>
              <w:ind w:left="0" w:right="0" w:firstLine="493"/>
            </w:pPr>
            <w:r>
              <w:rPr>
                <w:rFonts w:ascii="Cambria" w:hAnsi="Cambria"/>
                <w:b w:val="false"/>
                <w:sz w:val="24"/>
              </w:rPr>
              <w:t>Doc 3.7 Inventarul bunurilor care aparțin domeniului public al unității administrativ-teritoriale</w:t>
            </w:r>
          </w:p>
          <w:p>
            <w:pPr>
              <w:pStyle w:val="ListParagraph"/>
              <w:numPr>
                <w:ilvl w:val="0"/>
                <w:numId w:val="9"/>
              </w:numPr>
              <w:spacing w:line="360" w:lineRule="auto"/>
              <w:ind w:left="0" w:right="0" w:firstLine="493"/>
            </w:pPr>
            <w:r>
              <w:rPr>
                <w:rFonts w:ascii="Cambria" w:hAnsi="Cambria"/>
                <w:b w:val="false"/>
                <w:sz w:val="24"/>
              </w:rPr>
              <w:t>Doc 19.6 Extras de carte funciara pentru proiectele care prevăd lucrări de constructii sau construcții montaj, inclusiv echipamente cu montaj</w:t>
            </w:r>
          </w:p>
          <w:p>
            <w:pPr>
              <w:pStyle w:val="ListParagraph"/>
              <w:numPr>
                <w:ilvl w:val="0"/>
                <w:numId w:val="9"/>
              </w:numPr>
              <w:spacing w:line="360" w:lineRule="auto"/>
              <w:ind w:left="0" w:right="0" w:firstLine="493"/>
            </w:pPr>
            <w:r>
              <w:rPr>
                <w:rFonts w:ascii="Cambria" w:hAnsi="Cambria"/>
                <w:b w:val="false"/>
                <w:sz w:val="24"/>
              </w:rPr>
              <w:t>Doc 19.10 Anexa7 Declarație privind localizarea investiției pe teritoriul parteneriatului</w:t>
            </w:r>
          </w:p>
          <w:p>
            <w:pPr>
              <w:spacing w:line="360" w:lineRule="auto"/>
              <w:ind w:left="0" w:right="0" w:firstLine="493"/>
            </w:pPr>
            <w:r>
              <w:rPr>
                <w:rFonts w:ascii="Cambria" w:hAnsi="Cambria"/>
                <w:b w:val="false"/>
                <w:sz w:val="24"/>
              </w:rPr>
              <w:t>Pentru proiecte mixte (investiții + servicii):</w:t>
            </w:r>
          </w:p>
          <w:p>
            <w:pPr>
              <w:pStyle w:val="ListParagraph"/>
              <w:numPr>
                <w:ilvl w:val="0"/>
                <w:numId w:val="10"/>
              </w:numPr>
              <w:spacing w:line="360" w:lineRule="auto"/>
              <w:ind w:left="0" w:right="0" w:firstLine="493"/>
            </w:pPr>
            <w:r>
              <w:rPr>
                <w:rFonts w:ascii="Cambria" w:hAnsi="Cambria"/>
                <w:b w:val="false"/>
                <w:sz w:val="24"/>
              </w:rPr>
              <w:t>Doc. 1.a) Studiul de Fezabilitatesau</w:t>
            </w:r>
          </w:p>
          <w:p>
            <w:pPr>
              <w:pStyle w:val="ListParagraph"/>
              <w:numPr>
                <w:ilvl w:val="0"/>
                <w:numId w:val="10"/>
              </w:numPr>
              <w:spacing w:line="360" w:lineRule="auto"/>
              <w:ind w:left="0" w:right="0" w:firstLine="493"/>
            </w:pPr>
            <w:r>
              <w:rPr>
                <w:rFonts w:ascii="Cambria" w:hAnsi="Cambria"/>
                <w:b w:val="false"/>
                <w:sz w:val="24"/>
              </w:rPr>
              <w:t>Doc. 1.b) Documentația de Avizare pentru Lucrări de Intervenții (DALI)sau</w:t>
            </w:r>
          </w:p>
          <w:p>
            <w:pPr>
              <w:pStyle w:val="ListParagraph"/>
              <w:numPr>
                <w:ilvl w:val="0"/>
                <w:numId w:val="10"/>
              </w:numPr>
              <w:spacing w:line="360" w:lineRule="auto"/>
              <w:ind w:left="0" w:right="0" w:firstLine="493"/>
            </w:pPr>
            <w:r>
              <w:rPr>
                <w:rFonts w:ascii="Cambria" w:hAnsi="Cambria"/>
                <w:b w:val="false"/>
                <w:sz w:val="24"/>
              </w:rPr>
              <w:t>Doc. 1.c) Memoriu justificativ</w:t>
            </w:r>
          </w:p>
          <w:p>
            <w:pPr>
              <w:pStyle w:val="ListParagraph"/>
              <w:numPr>
                <w:ilvl w:val="0"/>
                <w:numId w:val="10"/>
              </w:numPr>
              <w:spacing w:line="360" w:lineRule="auto"/>
              <w:ind w:left="0" w:right="0" w:firstLine="493"/>
            </w:pPr>
            <w:r>
              <w:rPr>
                <w:rFonts w:ascii="Cambria" w:hAnsi="Cambria"/>
                <w:b w:val="false"/>
                <w:sz w:val="24"/>
              </w:rPr>
              <w:t>Doc 3.5 Documente doveditoare privind dreptul de proprietate /administrare pe o perioadă de 10 ani, asupra bunurilor imobile la care se vor efectua lucrări/ dotări/etc conform cererii de finanţare</w:t>
            </w:r>
          </w:p>
          <w:p>
            <w:pPr>
              <w:pStyle w:val="ListParagraph"/>
              <w:numPr>
                <w:ilvl w:val="0"/>
                <w:numId w:val="10"/>
              </w:numPr>
              <w:spacing w:line="360" w:lineRule="auto"/>
              <w:ind w:left="0" w:right="0" w:firstLine="493"/>
            </w:pPr>
            <w:r>
              <w:rPr>
                <w:rFonts w:ascii="Cambria" w:hAnsi="Cambria"/>
                <w:b w:val="false"/>
                <w:sz w:val="24"/>
              </w:rPr>
              <w:t>Doc 3.6 Extras de carte funciarăsau</w:t>
            </w:r>
          </w:p>
          <w:p>
            <w:pPr>
              <w:pStyle w:val="ListParagraph"/>
              <w:numPr>
                <w:ilvl w:val="0"/>
                <w:numId w:val="10"/>
              </w:numPr>
              <w:spacing w:line="360" w:lineRule="auto"/>
              <w:ind w:left="0" w:right="0" w:firstLine="493"/>
            </w:pPr>
            <w:r>
              <w:rPr>
                <w:rFonts w:ascii="Cambria" w:hAnsi="Cambria"/>
                <w:b w:val="false"/>
                <w:sz w:val="24"/>
              </w:rPr>
              <w:t>Doc 3.7 Inventarul bunurilor care aparțin domeniului public al UAT</w:t>
            </w:r>
          </w:p>
          <w:p>
            <w:pPr>
              <w:pStyle w:val="ListParagraph"/>
              <w:numPr>
                <w:ilvl w:val="0"/>
                <w:numId w:val="10"/>
              </w:num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pStyle w:val="ListParagraph"/>
              <w:numPr>
                <w:ilvl w:val="0"/>
                <w:numId w:val="10"/>
              </w:numPr>
              <w:spacing w:line="360" w:lineRule="auto"/>
              <w:ind w:left="0" w:right="0" w:firstLine="493"/>
            </w:pPr>
            <w:r>
              <w:rPr>
                <w:rFonts w:ascii="Cambria" w:hAnsi="Cambria"/>
                <w:b w:val="false"/>
                <w:sz w:val="24"/>
              </w:rPr>
              <w:t>Doc 23.4 Planul de activități al serviciului social și calendarul de implementare</w:t>
            </w:r>
          </w:p>
          <w:p>
            <w:pPr>
              <w:pStyle w:val="ListParagraph"/>
              <w:numPr>
                <w:ilvl w:val="0"/>
                <w:numId w:val="10"/>
              </w:numPr>
              <w:spacing w:line="360" w:lineRule="auto"/>
              <w:ind w:left="0" w:right="0" w:firstLine="493"/>
            </w:pPr>
            <w:r>
              <w:rPr>
                <w:rFonts w:ascii="Cambria" w:hAnsi="Cambria"/>
                <w:b w:val="false"/>
                <w:sz w:val="24"/>
              </w:rPr>
              <w:t>Doc 23.7 Extras de carte funciara pentru proiectele care prevăd lucrări de construcâii sau construcții montaj, inclusiv echipamente cu montaj</w:t>
            </w:r>
          </w:p>
          <w:p>
            <w:pPr>
              <w:pStyle w:val="ListParagraph"/>
              <w:numPr>
                <w:ilvl w:val="0"/>
                <w:numId w:val="10"/>
              </w:numPr>
              <w:spacing w:line="360" w:lineRule="auto"/>
              <w:ind w:left="0" w:right="0" w:firstLine="493"/>
            </w:pPr>
            <w:r>
              <w:rPr>
                <w:rFonts w:ascii="Cambria" w:hAnsi="Cambria"/>
                <w:b w:val="false"/>
                <w:sz w:val="24"/>
              </w:rPr>
              <w:t>Doc 23.10 Anexa7 Declarație privind localizarea investiției pe teritoriul parteneriatului</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Se verifică dacă investiția, activitățile și rezultatele proiectului sunt localizate pe teritoriul unităților administrativ-teritoriale care fac parte din teritoriul GAL.</w:t>
            </w:r>
          </w:p>
          <w:p>
            <w:pPr>
              <w:spacing w:line="360" w:lineRule="auto"/>
              <w:ind w:left="0" w:right="0" w:firstLine="493"/>
            </w:pPr>
            <w:r>
              <w:rPr>
                <w:rFonts w:ascii="Cambria" w:hAnsi="Cambria"/>
                <w:b w:val="false"/>
                <w:sz w:val="24"/>
              </w:rPr>
              <w:t>Evaluatorul analizează documentația tehnico-economică și documentele privind dreptul asupra imobilului pentru a confirma amplasamentul investiției sau al activităților propuse.</w:t>
            </w:r>
          </w:p>
          <w:p>
            <w:pPr>
              <w:spacing w:line="360" w:lineRule="auto"/>
              <w:ind w:left="0" w:right="0" w:firstLine="493"/>
            </w:pPr>
            <w:r>
              <w:rPr>
                <w:rFonts w:ascii="Cambria" w:hAnsi="Cambria"/>
                <w:b w:val="false"/>
                <w:sz w:val="24"/>
              </w:rPr>
              <w:t>În cazul proiectelor de investiții, se verifică amplasamentul lucrărilor și al bunurilor achiziționate pe baza documentelor privind dreptul de proprietate sau administrare asupra imobilului, precum și pe baza extrasului de carte funciară și a documentației tehnice.</w:t>
            </w:r>
          </w:p>
          <w:p>
            <w:pPr>
              <w:spacing w:line="360" w:lineRule="auto"/>
              <w:ind w:left="0" w:right="0" w:firstLine="493"/>
            </w:pPr>
            <w:r>
              <w:rPr>
                <w:rFonts w:ascii="Cambria" w:hAnsi="Cambria"/>
                <w:b w:val="false"/>
                <w:sz w:val="24"/>
              </w:rPr>
              <w:t>În cazul proiectelor de servicii, se verifică dacă activitățile și serviciile propuse se desfășoară pe teritoriul parteneriatului GAL, pe baza descrierii serviciului social și a planului de activități.</w:t>
            </w:r>
          </w:p>
          <w:p>
            <w:pPr>
              <w:spacing w:line="360" w:lineRule="auto"/>
              <w:ind w:left="0" w:right="0" w:firstLine="493"/>
            </w:pPr>
            <w:r>
              <w:rPr>
                <w:rFonts w:ascii="Cambria" w:hAnsi="Cambria"/>
                <w:b w:val="false"/>
                <w:sz w:val="24"/>
              </w:rPr>
              <w:t>În cazul proiectelor mixte, se verifică în mod cumulativ amplasamentul investiției și locul desfășurării activităților de servicii.</w:t>
            </w:r>
          </w:p>
          <w:p>
            <w:pPr>
              <w:spacing w:line="360" w:lineRule="auto"/>
              <w:ind w:left="0" w:right="0" w:firstLine="493"/>
            </w:pPr>
            <w:r>
              <w:rPr>
                <w:rFonts w:ascii="Cambria" w:hAnsi="Cambria"/>
                <w:b w:val="false"/>
                <w:sz w:val="24"/>
              </w:rPr>
              <w:t>De asemenea, se verifică declarația solicitantului privind localizarea investiției pe teritoriul parteneriatului.</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există neconcordanțe privind amplasamentul investiției sau localizarea activităților proiectului, evaluatorul poate solicita clarificări solicitantului.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investiția și activitățile proiectului se realizează pe teritoriul parteneriatului GAL.</w:t>
            </w:r>
          </w:p>
          <w:p>
            <w:pPr>
              <w:spacing w:line="360" w:lineRule="auto"/>
              <w:ind w:left="0" w:right="0" w:firstLine="493"/>
            </w:pPr>
            <w:r>
              <w:rPr>
                <w:rFonts w:ascii="Cambria" w:hAnsi="Cambria"/>
                <w:b w:val="false"/>
                <w:sz w:val="24"/>
              </w:rPr>
              <w:t>În acest caz, proiectul este declarat eligibil din punctul de vedere al criteriului EG 3 GAL.</w:t>
            </w:r>
          </w:p>
          <w:p>
            <w:pPr>
              <w:spacing w:line="360" w:lineRule="auto"/>
              <w:ind w:left="0" w:right="0" w:firstLine="493"/>
            </w:pPr>
            <w:r>
              <w:rPr>
                <w:rFonts w:ascii="Cambria" w:hAnsi="Cambria"/>
                <w:b w:val="false"/>
                <w:sz w:val="24"/>
              </w:rPr>
              <w:t>Criteriul se consideră neîndeplinit dacă investiția sau activitățile proiectului sunt localizate în afara teritoriului parteneriatului GAL sau dacă acest lucru nu poate fi demonstrat prin documentele depuse.</w:t>
            </w:r>
          </w:p>
          <w:p>
            <w:pPr>
              <w:spacing w:line="360" w:lineRule="auto"/>
              <w:ind w:left="0" w:right="0" w:firstLine="493"/>
            </w:pPr>
            <w:r>
              <w:rPr>
                <w:rFonts w:ascii="Cambria" w:hAnsi="Cambria"/>
                <w:b w:val="false"/>
                <w:sz w:val="24"/>
              </w:rPr>
              <w:t>În acest caz, proiectul este declarat neeligibil din punctul de vedere al criteriului EG 3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GAL</w:t>
            </w:r>
          </w:p>
        </w:tc>
        <w:tc>
          <w:tcPr>
            <w:vAlign w:val="center"/>
          </w:tcPr>
          <w:p>
            <w:r>
              <w:rPr>
                <w:rFonts w:ascii="Cambria Bold" w:hAnsi="Cambria Bold"/>
                <w:b/>
                <w:color w:val="1B4167"/>
                <w:sz w:val="24"/>
              </w:rPr>
              <w:t>Investițiile nu trebuie să  generează un avantaj  economic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proiectul propus nu generează un avantaj economic în sensul legislației privind ajutorul de stat și că sprijinul acordat prin proiect nu conduce la favorizarea unei entități economice sau la distorsionarea concurenței pe piață.</w:t>
            </w:r>
          </w:p>
          <w:p>
            <w:pPr>
              <w:spacing w:line="360" w:lineRule="auto"/>
              <w:ind w:left="0" w:right="0" w:firstLine="493"/>
            </w:pPr>
            <w:r>
              <w:rPr>
                <w:rFonts w:ascii="Cambria" w:hAnsi="Cambria"/>
                <w:b w:val="false"/>
                <w:sz w:val="24"/>
              </w:rPr>
              <w:t>Prin îndeplinirea acestui criteriu se urmărește ca investițiile și activitățile finanțate prin proiect să fie destinate exclusiv realizării unor servicii sau activități cu caracter social și comunitar, fără a genera venituri sau beneficii economice directe pentru solicitant sau pentru alte entități economice.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pStyle w:val="ListParagraph"/>
              <w:numPr>
                <w:ilvl w:val="0"/>
                <w:numId w:val="2"/>
              </w:numPr>
              <w:spacing w:line="360" w:lineRule="auto"/>
              <w:ind w:left="0" w:right="0" w:firstLine="493"/>
            </w:pPr>
            <w:r>
              <w:rPr>
                <w:rFonts w:ascii="Cambria" w:hAnsi="Cambria"/>
                <w:b w:val="false"/>
                <w:sz w:val="24"/>
              </w:rPr>
              <w:t>Doc 11.8 Anexa 5 Declarație privind lipsa avantajului economic</w:t>
            </w:r>
          </w:p>
          <w:p>
            <w:pPr>
              <w:pStyle w:val="ListParagraph"/>
              <w:numPr>
                <w:ilvl w:val="0"/>
                <w:numId w:val="2"/>
              </w:num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pStyle w:val="ListParagraph"/>
              <w:numPr>
                <w:ilvl w:val="0"/>
                <w:numId w:val="2"/>
              </w:numPr>
              <w:spacing w:line="360" w:lineRule="auto"/>
              <w:ind w:left="0" w:right="0" w:firstLine="493"/>
            </w:pPr>
            <w:r>
              <w:rPr>
                <w:rFonts w:ascii="Cambria" w:hAnsi="Cambria"/>
                <w:b w:val="false"/>
                <w:sz w:val="24"/>
              </w:rPr>
              <w:t>Doc11.4 Planul de activități al serviciului social și calendarul de implementare</w:t>
            </w:r>
          </w:p>
          <w:p>
            <w:pPr>
              <w:pStyle w:val="ListParagraph"/>
              <w:numPr>
                <w:ilvl w:val="0"/>
                <w:numId w:val="2"/>
              </w:numPr>
              <w:spacing w:line="360" w:lineRule="auto"/>
              <w:ind w:left="0" w:right="0" w:firstLine="493"/>
            </w:pPr>
            <w:r>
              <w:rPr>
                <w:rFonts w:ascii="Cambria" w:hAnsi="Cambria"/>
                <w:b w:val="false"/>
                <w:sz w:val="24"/>
              </w:rPr>
              <w:t>Anexa 1- Fundamentarea bugetului pe categorii de cheltuieli eligibile, corelate cu activitățile și rezultatele proiectului</w:t>
            </w:r>
          </w:p>
          <w:p>
            <w:pPr>
              <w:pStyle w:val="ListParagraph"/>
              <w:numPr>
                <w:ilvl w:val="0"/>
                <w:numId w:val="2"/>
              </w:numPr>
              <w:spacing w:line="360" w:lineRule="auto"/>
              <w:ind w:left="0" w:right="0" w:firstLine="493"/>
            </w:pPr>
            <w:r>
              <w:rPr>
                <w:rFonts w:ascii="Cambria" w:hAnsi="Cambria"/>
                <w:b w:val="false"/>
                <w:sz w:val="24"/>
              </w:rPr>
              <w:t>Doc 11.13 Alte documente relevante pentru criteriile de eligibilitate/ selecție/ departjare</w:t>
            </w:r>
          </w:p>
          <w:p>
            <w:pPr>
              <w:spacing w:line="360" w:lineRule="auto"/>
              <w:ind w:left="0" w:right="0" w:firstLine="493"/>
            </w:pPr>
            <w:r>
              <w:rPr>
                <w:rFonts w:ascii="Cambria" w:hAnsi="Cambria"/>
                <w:b w:val="false"/>
                <w:sz w:val="24"/>
              </w:rPr>
              <w:t>Pentru proiecte de investiții:</w:t>
            </w:r>
          </w:p>
          <w:p>
            <w:pPr>
              <w:pStyle w:val="ListParagraph"/>
              <w:numPr>
                <w:ilvl w:val="0"/>
                <w:numId w:val="11"/>
              </w:numPr>
              <w:spacing w:line="360" w:lineRule="auto"/>
              <w:ind w:left="0" w:right="0" w:firstLine="493"/>
            </w:pPr>
            <w:r>
              <w:rPr>
                <w:rFonts w:ascii="Cambria" w:hAnsi="Cambria"/>
                <w:b w:val="false"/>
                <w:sz w:val="24"/>
              </w:rPr>
              <w:t>Doc 19.9 Anexa 5 Declarație privind lipsa avantajului economic</w:t>
            </w:r>
          </w:p>
          <w:p>
            <w:pPr>
              <w:pStyle w:val="ListParagraph"/>
              <w:numPr>
                <w:ilvl w:val="0"/>
                <w:numId w:val="11"/>
              </w:numPr>
              <w:spacing w:line="360" w:lineRule="auto"/>
              <w:ind w:left="0" w:right="0" w:firstLine="493"/>
            </w:pPr>
            <w:r>
              <w:rPr>
                <w:rFonts w:ascii="Cambria" w:hAnsi="Cambria"/>
                <w:b w:val="false"/>
                <w:sz w:val="24"/>
              </w:rPr>
              <w:t>Doc. 1.a) Studiul de Fezabilitate conform HG. 907/2016 pentru obiectivele/proiectele noi și mixte de investițiisau</w:t>
            </w:r>
          </w:p>
          <w:p>
            <w:pPr>
              <w:pStyle w:val="ListParagraph"/>
              <w:numPr>
                <w:ilvl w:val="0"/>
                <w:numId w:val="11"/>
              </w:numPr>
              <w:spacing w:line="360" w:lineRule="auto"/>
              <w:ind w:left="0" w:right="0" w:firstLine="493"/>
            </w:pPr>
            <w:r>
              <w:rPr>
                <w:rFonts w:ascii="Cambria" w:hAnsi="Cambria"/>
                <w:b w:val="false"/>
                <w:sz w:val="24"/>
              </w:rPr>
              <w:t>Doc. 1.b) Documentația de Avizare pentru Lucrări de Intervenții (DALI) conform HG. 907/2016sau</w:t>
            </w:r>
          </w:p>
          <w:p>
            <w:pPr>
              <w:pStyle w:val="ListParagraph"/>
              <w:numPr>
                <w:ilvl w:val="0"/>
                <w:numId w:val="11"/>
              </w:numPr>
              <w:spacing w:line="360" w:lineRule="auto"/>
              <w:ind w:left="0" w:right="0" w:firstLine="493"/>
            </w:pPr>
            <w:r>
              <w:rPr>
                <w:rFonts w:ascii="Cambria" w:hAnsi="Cambria"/>
                <w:b w:val="false"/>
                <w:sz w:val="24"/>
              </w:rPr>
              <w:t>Doc. 1.c) Memoriu justificativ</w:t>
            </w:r>
          </w:p>
          <w:p>
            <w:pPr>
              <w:pStyle w:val="ListParagraph"/>
              <w:numPr>
                <w:ilvl w:val="0"/>
                <w:numId w:val="11"/>
              </w:numPr>
              <w:spacing w:line="360" w:lineRule="auto"/>
              <w:ind w:left="0" w:right="0" w:firstLine="493"/>
            </w:pPr>
            <w:r>
              <w:rPr>
                <w:rFonts w:ascii="Cambria" w:hAnsi="Cambria"/>
                <w:b w:val="false"/>
                <w:sz w:val="24"/>
              </w:rPr>
              <w:t>Doc. 1.m) Anexa 6.a Hotărârea Consiliului Local pentru implementarea proiectuluisau</w:t>
            </w:r>
          </w:p>
          <w:p>
            <w:pPr>
              <w:pStyle w:val="ListParagraph"/>
              <w:numPr>
                <w:ilvl w:val="0"/>
                <w:numId w:val="11"/>
              </w:numPr>
              <w:spacing w:line="360" w:lineRule="auto"/>
              <w:ind w:left="0" w:right="0" w:firstLine="493"/>
            </w:pPr>
            <w:r>
              <w:rPr>
                <w:rFonts w:ascii="Cambria" w:hAnsi="Cambria"/>
                <w:b w:val="false"/>
                <w:sz w:val="24"/>
              </w:rPr>
              <w:t>Doc. 1.n) Anexa 6.b Hotărârea Adunării Generale pentru implementarea proiectului</w:t>
            </w:r>
          </w:p>
          <w:p>
            <w:pPr>
              <w:pStyle w:val="ListParagraph"/>
              <w:numPr>
                <w:ilvl w:val="0"/>
                <w:numId w:val="11"/>
              </w:num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Pentru proiecte mixte (investiții + servicii):</w:t>
            </w:r>
          </w:p>
          <w:p>
            <w:pPr>
              <w:pStyle w:val="ListParagraph"/>
              <w:numPr>
                <w:ilvl w:val="0"/>
                <w:numId w:val="12"/>
              </w:numPr>
              <w:spacing w:line="360" w:lineRule="auto"/>
              <w:ind w:left="0" w:right="0" w:firstLine="493"/>
            </w:pPr>
            <w:r>
              <w:rPr>
                <w:rFonts w:ascii="Cambria" w:hAnsi="Cambria"/>
                <w:b w:val="false"/>
                <w:sz w:val="24"/>
              </w:rPr>
              <w:t>Doc 23.9 Anexa 5 Declarație privind lipsa avantajului economic</w:t>
            </w:r>
          </w:p>
          <w:p>
            <w:pPr>
              <w:pStyle w:val="ListParagraph"/>
              <w:numPr>
                <w:ilvl w:val="0"/>
                <w:numId w:val="12"/>
              </w:numPr>
              <w:spacing w:line="360" w:lineRule="auto"/>
              <w:ind w:left="0" w:right="0" w:firstLine="493"/>
            </w:pPr>
            <w:r>
              <w:rPr>
                <w:rFonts w:ascii="Cambria" w:hAnsi="Cambria"/>
                <w:b w:val="false"/>
                <w:sz w:val="24"/>
              </w:rPr>
              <w:t>Doc. 1.a) Studiul de Fezabilitatesau</w:t>
            </w:r>
          </w:p>
          <w:p>
            <w:pPr>
              <w:pStyle w:val="ListParagraph"/>
              <w:numPr>
                <w:ilvl w:val="0"/>
                <w:numId w:val="12"/>
              </w:numPr>
              <w:spacing w:line="360" w:lineRule="auto"/>
              <w:ind w:left="0" w:right="0" w:firstLine="493"/>
            </w:pPr>
            <w:r>
              <w:rPr>
                <w:rFonts w:ascii="Cambria" w:hAnsi="Cambria"/>
                <w:b w:val="false"/>
                <w:sz w:val="24"/>
              </w:rPr>
              <w:t>Doc. 1.b) Documentația de Avizare pentru Lucrări de Intervenții (DALI)sau</w:t>
            </w:r>
          </w:p>
          <w:p>
            <w:pPr>
              <w:pStyle w:val="ListParagraph"/>
              <w:numPr>
                <w:ilvl w:val="0"/>
                <w:numId w:val="12"/>
              </w:numPr>
              <w:spacing w:line="360" w:lineRule="auto"/>
              <w:ind w:left="0" w:right="0" w:firstLine="493"/>
            </w:pPr>
            <w:r>
              <w:rPr>
                <w:rFonts w:ascii="Cambria" w:hAnsi="Cambria"/>
                <w:b w:val="false"/>
                <w:sz w:val="24"/>
              </w:rPr>
              <w:t>Doc. 1.c) Memoriu justificativ</w:t>
            </w:r>
          </w:p>
          <w:p>
            <w:pPr>
              <w:pStyle w:val="ListParagraph"/>
              <w:numPr>
                <w:ilvl w:val="0"/>
                <w:numId w:val="12"/>
              </w:num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pStyle w:val="ListParagraph"/>
              <w:numPr>
                <w:ilvl w:val="0"/>
                <w:numId w:val="12"/>
              </w:numPr>
              <w:spacing w:line="360" w:lineRule="auto"/>
              <w:ind w:left="0" w:right="0" w:firstLine="493"/>
            </w:pPr>
            <w:r>
              <w:rPr>
                <w:rFonts w:ascii="Cambria" w:hAnsi="Cambria"/>
                <w:b w:val="false"/>
                <w:sz w:val="24"/>
              </w:rPr>
              <w:t>Doc 23.4 Planul de activități al serviciului social și calendarul de implementare</w:t>
            </w:r>
          </w:p>
          <w:p>
            <w:pPr>
              <w:pStyle w:val="ListParagraph"/>
              <w:numPr>
                <w:ilvl w:val="0"/>
                <w:numId w:val="12"/>
              </w:numPr>
              <w:spacing w:line="360" w:lineRule="auto"/>
              <w:ind w:left="0" w:right="0" w:firstLine="493"/>
            </w:pPr>
            <w:r>
              <w:rPr>
                <w:rFonts w:ascii="Cambria" w:hAnsi="Cambria"/>
                <w:b w:val="false"/>
                <w:sz w:val="24"/>
              </w:rPr>
              <w:t>Doc 22 Anexa 1- Fundamentarea bugetului aferent componentei de servicii pe categorii de cheltuieli eligibile, corelate cu activitățile și rezultatele proiectului</w:t>
            </w:r>
          </w:p>
          <w:p>
            <w:pPr>
              <w:pStyle w:val="ListParagraph"/>
              <w:numPr>
                <w:ilvl w:val="0"/>
                <w:numId w:val="12"/>
              </w:numPr>
              <w:spacing w:line="360" w:lineRule="auto"/>
              <w:ind w:left="0" w:right="0" w:firstLine="493"/>
            </w:pPr>
            <w:r>
              <w:rPr>
                <w:rFonts w:ascii="Cambria" w:hAnsi="Cambria"/>
                <w:b w:val="false"/>
                <w:sz w:val="24"/>
              </w:rPr>
              <w:t>Doc 23.13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proiectul propus nu generează un avantaj economic pentru solicitant sau pentru alte entități economice și dacă activitățile finanțate prin proiect au caracter social și comunitar.</w:t>
            </w:r>
          </w:p>
          <w:p>
            <w:pPr>
              <w:spacing w:line="360" w:lineRule="auto"/>
              <w:ind w:left="0" w:right="0" w:firstLine="493"/>
            </w:pPr>
            <w:r>
              <w:rPr>
                <w:rFonts w:ascii="Cambria" w:hAnsi="Cambria"/>
                <w:b w:val="false"/>
                <w:sz w:val="24"/>
              </w:rPr>
              <w:t>Se analizează declarația solicitantului privind lipsa avantajului economic și se verifică dacă activitățile și serviciile propuse prin proiect sunt destinate beneficiarilor finali fără a genera profit sau venituri comerciale.</w:t>
            </w:r>
          </w:p>
          <w:p>
            <w:pPr>
              <w:spacing w:line="360" w:lineRule="auto"/>
              <w:ind w:left="0" w:right="0" w:firstLine="493"/>
            </w:pPr>
            <w:r>
              <w:rPr>
                <w:rFonts w:ascii="Cambria" w:hAnsi="Cambria"/>
                <w:b w:val="false"/>
                <w:sz w:val="24"/>
              </w:rPr>
              <w:t>În cazul proiectelor de investiții, evaluatorul verifică dacă investiția propusă nu este destinată desfășurării unor activități economice și dacă utilizarea acesteia nu conduce la obținerea unor beneficii economice directe.</w:t>
            </w:r>
          </w:p>
          <w:p>
            <w:pPr>
              <w:spacing w:line="360" w:lineRule="auto"/>
              <w:ind w:left="0" w:right="0" w:firstLine="493"/>
            </w:pPr>
            <w:r>
              <w:rPr>
                <w:rFonts w:ascii="Cambria" w:hAnsi="Cambria"/>
                <w:b w:val="false"/>
                <w:sz w:val="24"/>
              </w:rPr>
              <w:t>În cazul proiectelor de servicii, se verifică dacă serviciile propuse sunt furnizate în scop social și dacă acestea nu generează venituri sau activități economice.</w:t>
            </w:r>
          </w:p>
          <w:p>
            <w:pPr>
              <w:spacing w:line="360" w:lineRule="auto"/>
              <w:ind w:left="0" w:right="0" w:firstLine="493"/>
            </w:pPr>
            <w:r>
              <w:rPr>
                <w:rFonts w:ascii="Cambria" w:hAnsi="Cambria"/>
                <w:b w:val="false"/>
                <w:sz w:val="24"/>
              </w:rPr>
              <w:t>De asemenea, se verifică documentele prin care solicitantul își asumă faptul că proiectul nu va fi generator de venit și că investiția va fi utilizată exclusiv în scopul pentru care a fost finanțată.</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există neconcordanțe între declarația solicitantului și informațiile prezentate în documentația proiectului, evaluatorul poate solicita clarificări solicitantului.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proiectul nu generează un avantaj economic și că activitățile finanțate au caracter social și comunitar.</w:t>
            </w:r>
          </w:p>
          <w:p>
            <w:pPr>
              <w:spacing w:line="360" w:lineRule="auto"/>
              <w:ind w:left="0" w:right="0" w:firstLine="493"/>
            </w:pPr>
            <w:r>
              <w:rPr>
                <w:rFonts w:ascii="Cambria" w:hAnsi="Cambria"/>
                <w:b w:val="false"/>
                <w:sz w:val="24"/>
              </w:rPr>
              <w:t>În acest caz, proiectul este declarat eligibil din punctul de vedere al criteriului EG 4 GAL.</w:t>
            </w:r>
          </w:p>
          <w:p>
            <w:pPr>
              <w:spacing w:line="360" w:lineRule="auto"/>
              <w:ind w:left="0" w:right="0" w:firstLine="493"/>
            </w:pPr>
            <w:r>
              <w:rPr>
                <w:rFonts w:ascii="Cambria" w:hAnsi="Cambria"/>
                <w:b w:val="false"/>
                <w:sz w:val="24"/>
              </w:rPr>
              <w:t>Criteriul se consideră neîndeplinit dacă proiectul generează un avantaj economic sau dacă activitățile propuse pot conduce la obținerea unor beneficii economice directe.</w:t>
            </w:r>
          </w:p>
          <w:p>
            <w:pPr>
              <w:spacing w:line="360" w:lineRule="auto"/>
              <w:ind w:left="0" w:right="0" w:firstLine="493"/>
            </w:pPr>
            <w:r>
              <w:rPr>
                <w:rFonts w:ascii="Cambria" w:hAnsi="Cambria"/>
                <w:b w:val="false"/>
                <w:sz w:val="24"/>
              </w:rPr>
              <w:t>În acest caz, proiectul este declarat neeligibil din punctul de vedere al criteriului EG 4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GAL</w:t>
            </w:r>
          </w:p>
        </w:tc>
        <w:tc>
          <w:tcPr>
            <w:vAlign w:val="center"/>
          </w:tcPr>
          <w:p>
            <w:r>
              <w:rPr>
                <w:rFonts w:ascii="Cambria Bold" w:hAnsi="Cambria Bold"/>
                <w:b/>
                <w:color w:val="1B4167"/>
                <w:sz w:val="24"/>
              </w:rPr>
              <w:t>Investitia trebuie sa demonstreze necesitatea, oportunitatea si potentialul economic al acestuia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proiectul propus este justificat din punct de vedere al necesității și oportunității pentru comunitatea locală și că acesta are capacitatea de a genera rezultate concrete și sustenabile în plan economic și social, contribuind la atingerea obiectivelor Strategiei de Dezvoltare Locală.</w:t>
            </w:r>
          </w:p>
          <w:p>
            <w:pPr>
              <w:spacing w:line="360" w:lineRule="auto"/>
              <w:ind w:left="0" w:right="0" w:firstLine="493"/>
            </w:pPr>
            <w:r>
              <w:rPr>
                <w:rFonts w:ascii="Cambria" w:hAnsi="Cambria"/>
                <w:b w:val="false"/>
                <w:sz w:val="24"/>
              </w:rPr>
              <w:t>Prin îndeplinirea acestui criteriu se urmărește ca investițiile sau serviciile propuse prin proiect să răspundă unor nevoi reale identificate la nivelul comunității și să fie fundamentate din punct de vedere tehnic, economic și funcțional. De asemenea, proiectul trebuie să demonstreze că activitățile propuse sunt viabile și că pot genera rezultate și beneficii pentru beneficiarii direcți și indirecți ai proiectului.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pStyle w:val="ListParagraph"/>
              <w:numPr>
                <w:ilvl w:val="0"/>
                <w:numId w:val="2"/>
              </w:num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pStyle w:val="ListParagraph"/>
              <w:numPr>
                <w:ilvl w:val="0"/>
                <w:numId w:val="2"/>
              </w:numPr>
              <w:spacing w:line="360" w:lineRule="auto"/>
              <w:ind w:left="0" w:right="0" w:firstLine="493"/>
            </w:pPr>
            <w:r>
              <w:rPr>
                <w:rFonts w:ascii="Cambria" w:hAnsi="Cambria"/>
                <w:b w:val="false"/>
                <w:sz w:val="24"/>
              </w:rPr>
              <w:t>Doc 11.3 Metodologia de furnizare a serviciilor sociale și procedurile de lucru</w:t>
            </w:r>
          </w:p>
          <w:p>
            <w:pPr>
              <w:pStyle w:val="ListParagraph"/>
              <w:numPr>
                <w:ilvl w:val="0"/>
                <w:numId w:val="2"/>
              </w:numPr>
              <w:spacing w:line="360" w:lineRule="auto"/>
              <w:ind w:left="0" w:right="0" w:firstLine="493"/>
            </w:pPr>
            <w:r>
              <w:rPr>
                <w:rFonts w:ascii="Cambria" w:hAnsi="Cambria"/>
                <w:b w:val="false"/>
                <w:sz w:val="24"/>
              </w:rPr>
              <w:t>Doc11.4 Planul de activități al serviciului social și calendarul de implementare</w:t>
            </w:r>
          </w:p>
          <w:p>
            <w:pPr>
              <w:pStyle w:val="ListParagraph"/>
              <w:numPr>
                <w:ilvl w:val="0"/>
                <w:numId w:val="2"/>
              </w:numPr>
              <w:spacing w:line="360" w:lineRule="auto"/>
              <w:ind w:left="0" w:right="0" w:firstLine="493"/>
            </w:pPr>
            <w:r>
              <w:rPr>
                <w:rFonts w:ascii="Cambria" w:hAnsi="Cambria"/>
                <w:b w:val="false"/>
                <w:sz w:val="24"/>
              </w:rPr>
              <w:t>Anexa 1- Fundamentarea bugetului pe categorii de cheltuieli eligibile, corelate cu activitățile și rezultatele proiectului</w:t>
            </w:r>
          </w:p>
          <w:p>
            <w:pPr>
              <w:pStyle w:val="ListParagraph"/>
              <w:numPr>
                <w:ilvl w:val="0"/>
                <w:numId w:val="2"/>
              </w:numPr>
              <w:spacing w:line="360" w:lineRule="auto"/>
              <w:ind w:left="0" w:right="0" w:firstLine="493"/>
            </w:pPr>
            <w:r>
              <w:rPr>
                <w:rFonts w:ascii="Cambria" w:hAnsi="Cambria"/>
                <w:b w:val="false"/>
                <w:sz w:val="24"/>
              </w:rPr>
              <w:t>Doc 11.11 Strategia de dezvoltare locală la nivel de UAT / extras relevant din strategie și Hotărârea de aprobare a acesteia</w:t>
            </w:r>
          </w:p>
          <w:p>
            <w:pPr>
              <w:pStyle w:val="ListParagraph"/>
              <w:numPr>
                <w:ilvl w:val="0"/>
                <w:numId w:val="2"/>
              </w:numPr>
              <w:spacing w:line="360" w:lineRule="auto"/>
              <w:ind w:left="0" w:right="0" w:firstLine="493"/>
            </w:pPr>
            <w:r>
              <w:rPr>
                <w:rFonts w:ascii="Cambria" w:hAnsi="Cambria"/>
                <w:b w:val="false"/>
                <w:sz w:val="24"/>
              </w:rPr>
              <w:t>Doc 11.13 Alte documente relevante pentru criteriile de eligibilitate/ selecție/ departjare</w:t>
            </w:r>
          </w:p>
          <w:p>
            <w:pPr>
              <w:spacing w:line="360" w:lineRule="auto"/>
              <w:ind w:left="0" w:right="0" w:firstLine="493"/>
            </w:pPr>
            <w:r>
              <w:rPr>
                <w:rFonts w:ascii="Cambria" w:hAnsi="Cambria"/>
                <w:b w:val="false"/>
                <w:sz w:val="24"/>
              </w:rPr>
              <w:t>Pentru proiecte de investiții:</w:t>
            </w:r>
          </w:p>
          <w:p>
            <w:pPr>
              <w:pStyle w:val="ListParagraph"/>
              <w:numPr>
                <w:ilvl w:val="0"/>
                <w:numId w:val="13"/>
              </w:numPr>
              <w:spacing w:line="360" w:lineRule="auto"/>
              <w:ind w:left="0" w:right="0" w:firstLine="493"/>
            </w:pPr>
            <w:r>
              <w:rPr>
                <w:rFonts w:ascii="Cambria" w:hAnsi="Cambria"/>
                <w:b w:val="false"/>
                <w:sz w:val="24"/>
              </w:rPr>
              <w:t>Doc. 1.a) Studiul de Fezabilitate conform HG. 907/2016 pentru obiectivele/proiectele noi și mixte de investițiisau</w:t>
            </w:r>
          </w:p>
          <w:p>
            <w:pPr>
              <w:pStyle w:val="ListParagraph"/>
              <w:numPr>
                <w:ilvl w:val="0"/>
                <w:numId w:val="13"/>
              </w:numPr>
              <w:spacing w:line="360" w:lineRule="auto"/>
              <w:ind w:left="0" w:right="0" w:firstLine="493"/>
            </w:pPr>
            <w:r>
              <w:rPr>
                <w:rFonts w:ascii="Cambria" w:hAnsi="Cambria"/>
                <w:b w:val="false"/>
                <w:sz w:val="24"/>
              </w:rPr>
              <w:t>Doc. 1.b) Documentația de Avizare pentru Lucrări de Intervenții (DALI) conform HG. 907/2016sau</w:t>
            </w:r>
          </w:p>
          <w:p>
            <w:pPr>
              <w:pStyle w:val="ListParagraph"/>
              <w:numPr>
                <w:ilvl w:val="0"/>
                <w:numId w:val="13"/>
              </w:numPr>
              <w:spacing w:line="360" w:lineRule="auto"/>
              <w:ind w:left="0" w:right="0" w:firstLine="493"/>
            </w:pPr>
            <w:r>
              <w:rPr>
                <w:rFonts w:ascii="Cambria" w:hAnsi="Cambria"/>
                <w:b w:val="false"/>
                <w:sz w:val="24"/>
              </w:rPr>
              <w:t>Doc. 1.c) Memoriu justificativ</w:t>
            </w:r>
          </w:p>
          <w:p>
            <w:pPr>
              <w:pStyle w:val="ListParagraph"/>
              <w:numPr>
                <w:ilvl w:val="0"/>
                <w:numId w:val="13"/>
              </w:numPr>
              <w:spacing w:line="360" w:lineRule="auto"/>
              <w:ind w:left="0" w:right="0" w:firstLine="493"/>
            </w:pPr>
            <w:r>
              <w:rPr>
                <w:rFonts w:ascii="Cambria" w:hAnsi="Cambria"/>
                <w:b w:val="false"/>
                <w:sz w:val="24"/>
              </w:rPr>
              <w:t>Doc. 1.d) Proiectul tehnic (PT) – dacă este cazul</w:t>
            </w:r>
          </w:p>
          <w:p>
            <w:pPr>
              <w:pStyle w:val="ListParagraph"/>
              <w:numPr>
                <w:ilvl w:val="0"/>
                <w:numId w:val="13"/>
              </w:num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pStyle w:val="ListParagraph"/>
              <w:numPr>
                <w:ilvl w:val="0"/>
                <w:numId w:val="13"/>
              </w:numPr>
              <w:spacing w:line="360" w:lineRule="auto"/>
              <w:ind w:left="0" w:right="0" w:firstLine="493"/>
            </w:pPr>
            <w:r>
              <w:rPr>
                <w:rFonts w:ascii="Cambria" w:hAnsi="Cambria"/>
                <w:b w:val="false"/>
                <w:sz w:val="24"/>
              </w:rPr>
              <w:t>Doc 19.13 Declarația proiectantului privind sursa de prețuri</w:t>
            </w:r>
          </w:p>
          <w:p>
            <w:pPr>
              <w:pStyle w:val="ListParagraph"/>
              <w:numPr>
                <w:ilvl w:val="0"/>
                <w:numId w:val="13"/>
              </w:numPr>
              <w:spacing w:line="360" w:lineRule="auto"/>
              <w:ind w:left="0" w:right="0" w:firstLine="493"/>
            </w:pPr>
            <w:r>
              <w:rPr>
                <w:rFonts w:ascii="Cambria" w:hAnsi="Cambria"/>
                <w:b w:val="false"/>
                <w:sz w:val="24"/>
              </w:rPr>
              <w:t>Doc 18 Raport asupra utilizării programelor de finanțare nerambursabilă – dacă este cazul</w:t>
            </w:r>
          </w:p>
          <w:p>
            <w:pPr>
              <w:pStyle w:val="ListParagraph"/>
              <w:numPr>
                <w:ilvl w:val="0"/>
                <w:numId w:val="13"/>
              </w:num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Pentru proiecte mixte (investiții + servicii):</w:t>
            </w:r>
          </w:p>
          <w:p>
            <w:pPr>
              <w:pStyle w:val="ListParagraph"/>
              <w:numPr>
                <w:ilvl w:val="0"/>
                <w:numId w:val="14"/>
              </w:numPr>
              <w:spacing w:line="360" w:lineRule="auto"/>
              <w:ind w:left="0" w:right="0" w:firstLine="493"/>
            </w:pPr>
            <w:r>
              <w:rPr>
                <w:rFonts w:ascii="Cambria" w:hAnsi="Cambria"/>
                <w:b w:val="false"/>
                <w:sz w:val="24"/>
              </w:rPr>
              <w:t>Doc. 1.a) Studiul de Fezabilitatesau</w:t>
            </w:r>
          </w:p>
          <w:p>
            <w:pPr>
              <w:pStyle w:val="ListParagraph"/>
              <w:numPr>
                <w:ilvl w:val="0"/>
                <w:numId w:val="14"/>
              </w:numPr>
              <w:spacing w:line="360" w:lineRule="auto"/>
              <w:ind w:left="0" w:right="0" w:firstLine="493"/>
            </w:pPr>
            <w:r>
              <w:rPr>
                <w:rFonts w:ascii="Cambria" w:hAnsi="Cambria"/>
                <w:b w:val="false"/>
                <w:sz w:val="24"/>
              </w:rPr>
              <w:t>Doc. 1.b) Documentația de Avizare pentru Lucrări de Intervenții (DALI)sau</w:t>
            </w:r>
          </w:p>
          <w:p>
            <w:pPr>
              <w:pStyle w:val="ListParagraph"/>
              <w:numPr>
                <w:ilvl w:val="0"/>
                <w:numId w:val="14"/>
              </w:numPr>
              <w:spacing w:line="360" w:lineRule="auto"/>
              <w:ind w:left="0" w:right="0" w:firstLine="493"/>
            </w:pPr>
            <w:r>
              <w:rPr>
                <w:rFonts w:ascii="Cambria" w:hAnsi="Cambria"/>
                <w:b w:val="false"/>
                <w:sz w:val="24"/>
              </w:rPr>
              <w:t>Doc. 1.c) Memoriu justificativ</w:t>
            </w:r>
          </w:p>
          <w:p>
            <w:pPr>
              <w:pStyle w:val="ListParagraph"/>
              <w:numPr>
                <w:ilvl w:val="0"/>
                <w:numId w:val="14"/>
              </w:num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pStyle w:val="ListParagraph"/>
              <w:numPr>
                <w:ilvl w:val="0"/>
                <w:numId w:val="14"/>
              </w:numPr>
              <w:spacing w:line="360" w:lineRule="auto"/>
              <w:ind w:left="0" w:right="0" w:firstLine="493"/>
            </w:pPr>
            <w:r>
              <w:rPr>
                <w:rFonts w:ascii="Cambria" w:hAnsi="Cambria"/>
                <w:b w:val="false"/>
                <w:sz w:val="24"/>
              </w:rPr>
              <w:t>Doc 23.3 Metodologia de furnizare a serviciilor sociale și procedurile de lucru</w:t>
            </w:r>
          </w:p>
          <w:p>
            <w:pPr>
              <w:pStyle w:val="ListParagraph"/>
              <w:numPr>
                <w:ilvl w:val="0"/>
                <w:numId w:val="14"/>
              </w:numPr>
              <w:spacing w:line="360" w:lineRule="auto"/>
              <w:ind w:left="0" w:right="0" w:firstLine="493"/>
            </w:pPr>
            <w:r>
              <w:rPr>
                <w:rFonts w:ascii="Cambria" w:hAnsi="Cambria"/>
                <w:b w:val="false"/>
                <w:sz w:val="24"/>
              </w:rPr>
              <w:t>Doc 23.4 Planul de activități al serviciului social și calendarul de implementare</w:t>
            </w:r>
          </w:p>
          <w:p>
            <w:pPr>
              <w:pStyle w:val="ListParagraph"/>
              <w:numPr>
                <w:ilvl w:val="0"/>
                <w:numId w:val="14"/>
              </w:numPr>
              <w:spacing w:line="360" w:lineRule="auto"/>
              <w:ind w:left="0" w:right="0" w:firstLine="493"/>
            </w:pPr>
            <w:r>
              <w:rPr>
                <w:rFonts w:ascii="Cambria" w:hAnsi="Cambria"/>
                <w:b w:val="false"/>
                <w:sz w:val="24"/>
              </w:rPr>
              <w:t>Doc 22 Anexa 1- Fundamentarea bugetului aferent componentei de servicii pe categorii de cheltuieli eligibile, corelate cu activitățile și rezultatele proiectului</w:t>
            </w:r>
          </w:p>
          <w:p>
            <w:pPr>
              <w:pStyle w:val="ListParagraph"/>
              <w:numPr>
                <w:ilvl w:val="0"/>
                <w:numId w:val="14"/>
              </w:numPr>
              <w:spacing w:line="360" w:lineRule="auto"/>
              <w:ind w:left="0" w:right="0" w:firstLine="493"/>
            </w:pPr>
            <w:r>
              <w:rPr>
                <w:rFonts w:ascii="Cambria" w:hAnsi="Cambria"/>
                <w:b w:val="false"/>
                <w:sz w:val="24"/>
              </w:rPr>
              <w:t>Doc 23.12 Strategia de dezvoltare locală la nivel de UAT / extras relevant din strategie și Hotărârea de aprobare a acesteia</w:t>
            </w:r>
          </w:p>
          <w:p>
            <w:pPr>
              <w:pStyle w:val="ListParagraph"/>
              <w:numPr>
                <w:ilvl w:val="0"/>
                <w:numId w:val="14"/>
              </w:numPr>
              <w:spacing w:line="360" w:lineRule="auto"/>
              <w:ind w:left="0" w:right="0" w:firstLine="493"/>
            </w:pPr>
            <w:r>
              <w:rPr>
                <w:rFonts w:ascii="Cambria" w:hAnsi="Cambria"/>
                <w:b w:val="false"/>
                <w:sz w:val="24"/>
              </w:rPr>
              <w:t>Doc 23.13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proiectul propus demonstrează necesitatea și oportunitatea investiției sau serviciului prin raportare la nevoile comunității și la obiectivele stabilite prin Strategia de Dezvoltare Locală.</w:t>
            </w:r>
          </w:p>
          <w:p>
            <w:pPr>
              <w:spacing w:line="360" w:lineRule="auto"/>
              <w:ind w:left="0" w:right="0" w:firstLine="493"/>
            </w:pPr>
            <w:r>
              <w:rPr>
                <w:rFonts w:ascii="Cambria" w:hAnsi="Cambria"/>
                <w:b w:val="false"/>
                <w:sz w:val="24"/>
              </w:rPr>
              <w:t>Se analizează documentația tehnico-economică sau documentația specifică serviciilor pentru a verifica dacă proiectul prezintă în mod clar:</w:t>
            </w:r>
          </w:p>
          <w:p>
            <w:pPr>
              <w:pStyle w:val="ListParagraph"/>
              <w:numPr>
                <w:ilvl w:val="0"/>
                <w:numId w:val="15"/>
              </w:numPr>
              <w:spacing w:line="360" w:lineRule="auto"/>
              <w:ind w:left="0" w:right="0" w:firstLine="493"/>
            </w:pPr>
            <w:r>
              <w:rPr>
                <w:rFonts w:ascii="Cambria" w:hAnsi="Cambria"/>
                <w:b w:val="false"/>
                <w:sz w:val="24"/>
              </w:rPr>
              <w:t>justificarea necesității investiției sau a serviciului propus;</w:t>
            </w:r>
          </w:p>
          <w:p>
            <w:pPr>
              <w:pStyle w:val="ListParagraph"/>
              <w:numPr>
                <w:ilvl w:val="0"/>
                <w:numId w:val="15"/>
              </w:numPr>
              <w:spacing w:line="360" w:lineRule="auto"/>
              <w:ind w:left="0" w:right="0" w:firstLine="493"/>
            </w:pPr>
            <w:r>
              <w:rPr>
                <w:rFonts w:ascii="Cambria" w:hAnsi="Cambria"/>
                <w:b w:val="false"/>
                <w:sz w:val="24"/>
              </w:rPr>
              <w:t>descrierea activităților și a rezultatelor preconizate;</w:t>
            </w:r>
          </w:p>
          <w:p>
            <w:pPr>
              <w:pStyle w:val="ListParagraph"/>
              <w:numPr>
                <w:ilvl w:val="0"/>
                <w:numId w:val="15"/>
              </w:numPr>
              <w:spacing w:line="360" w:lineRule="auto"/>
              <w:ind w:left="0" w:right="0" w:firstLine="493"/>
            </w:pPr>
            <w:r>
              <w:rPr>
                <w:rFonts w:ascii="Cambria" w:hAnsi="Cambria"/>
                <w:b w:val="false"/>
                <w:sz w:val="24"/>
              </w:rPr>
              <w:t>beneficiarii direcți și indirecți ai proiectului;</w:t>
            </w:r>
          </w:p>
          <w:p>
            <w:pPr>
              <w:pStyle w:val="ListParagraph"/>
              <w:numPr>
                <w:ilvl w:val="0"/>
                <w:numId w:val="15"/>
              </w:numPr>
              <w:spacing w:line="360" w:lineRule="auto"/>
              <w:ind w:left="0" w:right="0" w:firstLine="493"/>
            </w:pPr>
            <w:r>
              <w:rPr>
                <w:rFonts w:ascii="Cambria" w:hAnsi="Cambria"/>
                <w:b w:val="false"/>
                <w:sz w:val="24"/>
              </w:rPr>
              <w:t>modul în care proiectul contribuie la dezvoltarea comunității locale.</w:t>
            </w:r>
          </w:p>
          <w:p>
            <w:pPr>
              <w:spacing w:line="360" w:lineRule="auto"/>
              <w:ind w:left="0" w:right="0" w:firstLine="493"/>
            </w:pPr>
            <w:r>
              <w:rPr>
                <w:rFonts w:ascii="Cambria" w:hAnsi="Cambria"/>
                <w:b w:val="false"/>
                <w:sz w:val="24"/>
              </w:rPr>
              <w:t>De asemenea, evaluatorul verifică dacă bugetul proiectului este corelat cu activitățile propuse și dacă cheltuielile sunt justificate și fundamentate în mod corespunzător.</w:t>
            </w:r>
          </w:p>
          <w:p>
            <w:pPr>
              <w:spacing w:line="360" w:lineRule="auto"/>
              <w:ind w:left="0" w:right="0" w:firstLine="493"/>
            </w:pPr>
            <w:r>
              <w:rPr>
                <w:rFonts w:ascii="Cambria" w:hAnsi="Cambria"/>
                <w:b w:val="false"/>
                <w:sz w:val="24"/>
              </w:rPr>
              <w:t>În cazul proiectelor de investiții, se verifică dacă documentația tehnico-economică demonstrează viabilitatea investiției și dacă soluțiile tehnice propuse sunt adecvate pentru realizarea obiectivelor proiectului.</w:t>
            </w:r>
          </w:p>
          <w:p>
            <w:pPr>
              <w:spacing w:line="360" w:lineRule="auto"/>
              <w:ind w:left="0" w:right="0" w:firstLine="493"/>
            </w:pPr>
            <w:r>
              <w:rPr>
                <w:rFonts w:ascii="Cambria" w:hAnsi="Cambria"/>
                <w:b w:val="false"/>
                <w:sz w:val="24"/>
              </w:rPr>
              <w:t>În cazul proiectelor de servicii, se verifică dacă serviciile propuse răspund unor nevoi reale ale comunității și dacă metodologia de furnizare a serviciilor este clar definită.</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documentele depuse nu conțin suficiente informații pentru a demonstra necesitatea, oportunitatea sau viabilitatea proiectului, evaluatorul poate solicita clarificări solicitantului.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documentele depuse demonstrează în mod clar necesitatea și oportunitatea proiectului, precum și viabilitatea economică și funcțională a acestuia.</w:t>
            </w:r>
          </w:p>
          <w:p>
            <w:pPr>
              <w:spacing w:line="360" w:lineRule="auto"/>
              <w:ind w:left="0" w:right="0" w:firstLine="493"/>
            </w:pPr>
            <w:r>
              <w:rPr>
                <w:rFonts w:ascii="Cambria" w:hAnsi="Cambria"/>
                <w:b w:val="false"/>
                <w:sz w:val="24"/>
              </w:rPr>
              <w:t>În acest caz, proiectul este declarat eligibil din punctul de vedere al criteriului EG 5 GAL.</w:t>
            </w:r>
          </w:p>
          <w:p>
            <w:pPr>
              <w:spacing w:line="360" w:lineRule="auto"/>
              <w:ind w:left="0" w:right="0" w:firstLine="493"/>
            </w:pPr>
            <w:r>
              <w:rPr>
                <w:rFonts w:ascii="Cambria" w:hAnsi="Cambria"/>
                <w:b w:val="false"/>
                <w:sz w:val="24"/>
              </w:rPr>
              <w:t>Criteriul se consideră neîndeplinit dacă proiectul nu demonstrează necesitatea investiției sau a serviciului propus ori dacă documentația depusă nu justifică oportunitatea și viabilitatea economică a proiectului.</w:t>
            </w:r>
          </w:p>
          <w:p>
            <w:pPr>
              <w:spacing w:line="360" w:lineRule="auto"/>
              <w:ind w:left="0" w:right="0" w:firstLine="493"/>
            </w:pPr>
            <w:r>
              <w:rPr>
                <w:rFonts w:ascii="Cambria" w:hAnsi="Cambria"/>
                <w:b w:val="false"/>
                <w:sz w:val="24"/>
              </w:rPr>
              <w:t>În acest caz, proiectul este declarat neeligibil din punctul de vedere al criteriului EG 5GAL.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GAL</w:t>
            </w:r>
          </w:p>
        </w:tc>
        <w:tc>
          <w:tcPr>
            <w:vAlign w:val="center"/>
          </w:tcPr>
          <w:p>
            <w:r>
              <w:rPr>
                <w:rFonts w:ascii="Cambria Bold" w:hAnsi="Cambria Bold"/>
                <w:b/>
                <w:color w:val="1B4167"/>
                <w:sz w:val="24"/>
              </w:rPr>
              <w:t>Investițiile nu trebuie să fie generatoare de venituri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investiția propusă prin proiect nu are ca rezultat generarea de venituri în sensul obținerii de încasări directe din exploatarea infrastructurii, echipamentelor, dotărilor sau serviciilor realizate prin finanțarea acordată.</w:t>
            </w:r>
          </w:p>
          <w:p>
            <w:pPr>
              <w:spacing w:line="360" w:lineRule="auto"/>
              <w:ind w:left="0" w:right="0" w:firstLine="493"/>
            </w:pPr>
            <w:r>
              <w:rPr>
                <w:rFonts w:ascii="Cambria" w:hAnsi="Cambria"/>
                <w:b w:val="false"/>
                <w:sz w:val="24"/>
              </w:rPr>
              <w:t>Prin îndeplinirea acestui criteriu se urmărește ca sprijinul acordat prin măsură să fie utilizat exclusiv pentru realizarea unor investiții cu caracter social, destinate interesului public și sprijinirii grupurilor vulnerabile, fără ca acestea să fie exploatate în scop comercial sau pentru obținerea de profit.</w:t>
            </w:r>
          </w:p>
          <w:p>
            <w:pPr>
              <w:spacing w:line="360" w:lineRule="auto"/>
              <w:ind w:left="0" w:right="0" w:firstLine="493"/>
            </w:pPr>
            <w:r>
              <w:rPr>
                <w:rFonts w:ascii="Cambria" w:hAnsi="Cambria"/>
                <w:b w:val="false"/>
                <w:sz w:val="24"/>
              </w:rPr>
              <w:t>Prin investiții generatoare de venituri se înțeleg acele investiții care, după finalizare, conduc la încasarea de tarife, taxe, chirii, redevențe, abonamente, contribuții obligatorii sau alte forme de venit direct rezultate din utilizarea infrastructurii, a spațiilor, a dotărilor sau a serviciilor finanțate prin proiect.</w:t>
            </w:r>
          </w:p>
          <w:p>
            <w:pPr>
              <w:spacing w:line="360" w:lineRule="auto"/>
              <w:ind w:left="0" w:right="0" w:firstLine="493"/>
            </w:pPr>
            <w:r>
              <w:rPr>
                <w:rFonts w:ascii="Cambria" w:hAnsi="Cambria"/>
                <w:b w:val="false"/>
                <w:sz w:val="24"/>
              </w:rPr>
              <w:t>În cadrul acestui criteriu, nu sunt considerate venituri acele sume care nu au caracter comercial și care nu reprezintă contraprestația directă pentru utilizarea investiției finanțate, în măsura în care acestea sunt permise de legislația aplicabilă și nu schimbă caracterul necomercial al proiectului.</w:t>
            </w:r>
          </w:p>
          <w:p>
            <w:pPr>
              <w:spacing w:line="360" w:lineRule="auto"/>
              <w:ind w:left="0" w:right="0" w:firstLine="493"/>
            </w:pPr>
            <w:r>
              <w:rPr>
                <w:rFonts w:ascii="Cambria" w:hAnsi="Cambria"/>
                <w:b w:val="false"/>
                <w:sz w:val="24"/>
              </w:rPr>
              <w:t>Investiția trebuie să fie destinată utilizării în scop social, public sau comunitar, fără perceperea de venituri din exploatarea acesteia pe perioada de implementare și monitorizare, în condițiile prevăzute de ghid și de contractul de finanțare.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spacing w:line="360" w:lineRule="auto"/>
              <w:ind w:left="0" w:right="0" w:firstLine="493"/>
            </w:pPr>
            <w:r>
              <w:rPr>
                <w:rFonts w:ascii="Cambria" w:hAnsi="Cambria"/>
                <w:b w:val="false"/>
                <w:sz w:val="24"/>
              </w:rPr>
              <w:t>Doc 11.3 Metodologia de furnizare a serviciilor sociale și procedurile de lucru</w:t>
            </w:r>
          </w:p>
          <w:p>
            <w:pPr>
              <w:spacing w:line="360" w:lineRule="auto"/>
              <w:ind w:left="0" w:right="0" w:firstLine="493"/>
            </w:pPr>
            <w:r>
              <w:rPr>
                <w:rFonts w:ascii="Cambria" w:hAnsi="Cambria"/>
                <w:b w:val="false"/>
                <w:sz w:val="24"/>
              </w:rPr>
              <w:t>Doc 11.4 Planul de activități al serviciului social și calendarul de implementare</w:t>
            </w:r>
          </w:p>
          <w:p>
            <w:pPr>
              <w:spacing w:line="360" w:lineRule="auto"/>
              <w:ind w:left="0" w:right="0" w:firstLine="493"/>
            </w:pPr>
            <w:r>
              <w:rPr>
                <w:rFonts w:ascii="Cambria" w:hAnsi="Cambria"/>
                <w:b w:val="false"/>
                <w:sz w:val="24"/>
              </w:rPr>
              <w:t>Anexa 1- Fundamentarea bugetului pe categorii de cheltuieli eligibile, corelate cu activitățile și rezultatele proiectului</w:t>
            </w:r>
          </w:p>
          <w:p>
            <w:pPr>
              <w:spacing w:line="360" w:lineRule="auto"/>
              <w:ind w:left="0" w:right="0" w:firstLine="493"/>
            </w:pPr>
            <w:r>
              <w:rPr>
                <w:rFonts w:ascii="Cambria" w:hAnsi="Cambria"/>
                <w:b w:val="false"/>
                <w:sz w:val="24"/>
              </w:rPr>
              <w:t>Doc 11.13 Alte documente relevante pentru criteriile de eligibilitate/ selecție/ departajare</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1.a) Studiul de Fezabilitate conform HG. 907/2016 pentru obiectivele/proiectele noi și mixte de investiții sau</w:t>
            </w:r>
          </w:p>
          <w:p>
            <w:pPr>
              <w:spacing w:line="360" w:lineRule="auto"/>
              <w:ind w:left="0" w:right="0" w:firstLine="493"/>
            </w:pPr>
            <w:r>
              <w:rPr>
                <w:rFonts w:ascii="Cambria" w:hAnsi="Cambria"/>
                <w:b w:val="false"/>
                <w:sz w:val="24"/>
              </w:rPr>
              <w:t>Doc. 1.b) Documentația de Avizare pentru Lucrări de Intervenții (DALI) conform HG. 907/2016 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1.d) Proiectul tehnic (PT) – dacă este cazul</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19.14 Alte documente relevante pentru criteriile de eligibilitate/ selecție/ departajare</w:t>
            </w:r>
          </w:p>
          <w:p>
            <w:pPr>
              <w:spacing w:line="360" w:lineRule="auto"/>
              <w:ind w:left="0" w:right="0" w:firstLine="493"/>
            </w:pPr>
            <w:r>
              <w:rPr>
                <w:rFonts w:ascii="Cambria" w:hAnsi="Cambria"/>
                <w:b w:val="false"/>
                <w:sz w:val="24"/>
              </w:rPr>
              <w:t>Pentru proiecte mixte (investiții + servicii):</w:t>
            </w:r>
          </w:p>
          <w:p>
            <w:pPr>
              <w:spacing w:line="360" w:lineRule="auto"/>
              <w:ind w:left="0" w:right="0" w:firstLine="493"/>
            </w:pPr>
            <w:r>
              <w:rPr>
                <w:rFonts w:ascii="Cambria" w:hAnsi="Cambria"/>
                <w:b w:val="false"/>
                <w:sz w:val="24"/>
              </w:rPr>
              <w:t>Doc. 1.a) Studiul de Fezabilitate sau</w:t>
            </w:r>
          </w:p>
          <w:p>
            <w:pPr>
              <w:spacing w:line="360" w:lineRule="auto"/>
              <w:ind w:left="0" w:right="0" w:firstLine="493"/>
            </w:pPr>
            <w:r>
              <w:rPr>
                <w:rFonts w:ascii="Cambria" w:hAnsi="Cambria"/>
                <w:b w:val="false"/>
                <w:sz w:val="24"/>
              </w:rPr>
              <w:t>Doc. 1.b) Documentația de Avizare pentru Lucrări de Intervenții (DALI) 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spacing w:line="360" w:lineRule="auto"/>
              <w:ind w:left="0" w:right="0" w:firstLine="493"/>
            </w:pPr>
            <w:r>
              <w:rPr>
                <w:rFonts w:ascii="Cambria" w:hAnsi="Cambria"/>
                <w:b w:val="false"/>
                <w:sz w:val="24"/>
              </w:rPr>
              <w:t>Doc 23.3 Metodologia de furnizare a serviciilor sociale și procedurile de lucru</w:t>
            </w:r>
          </w:p>
          <w:p>
            <w:pPr>
              <w:spacing w:line="360" w:lineRule="auto"/>
              <w:ind w:left="0" w:right="0" w:firstLine="493"/>
            </w:pPr>
            <w:r>
              <w:rPr>
                <w:rFonts w:ascii="Cambria" w:hAnsi="Cambria"/>
                <w:b w:val="false"/>
                <w:sz w:val="24"/>
              </w:rPr>
              <w:t>Doc 23.4 Planul de activități al serviciului social și calendarul de implementare</w:t>
            </w:r>
          </w:p>
          <w:p>
            <w:pPr>
              <w:spacing w:line="360" w:lineRule="auto"/>
              <w:ind w:left="0" w:right="0" w:firstLine="493"/>
            </w:pPr>
            <w:r>
              <w:rPr>
                <w:rFonts w:ascii="Cambria" w:hAnsi="Cambria"/>
                <w:b w:val="false"/>
                <w:sz w:val="24"/>
              </w:rPr>
              <w:t>Doc 22 Anexa 1- Fundamentarea bugetului aferent componentei de servicii pe categorii de cheltuieli eligibile, corelate cu activitățile și rezultatele proiectului</w:t>
            </w:r>
          </w:p>
          <w:p>
            <w:pPr>
              <w:spacing w:line="360" w:lineRule="auto"/>
              <w:ind w:left="0" w:right="0" w:firstLine="493"/>
            </w:pPr>
            <w:r>
              <w:rPr>
                <w:rFonts w:ascii="Cambria" w:hAnsi="Cambria"/>
                <w:b w:val="false"/>
                <w:sz w:val="24"/>
              </w:rPr>
              <w:t>Doc 23.13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propusă prin proiect nu este generatoare de venituri.</w:t>
            </w:r>
          </w:p>
          <w:p>
            <w:pPr>
              <w:spacing w:line="360" w:lineRule="auto"/>
              <w:ind w:left="0" w:right="0" w:firstLine="493"/>
            </w:pPr>
            <w:r>
              <w:rPr>
                <w:rFonts w:ascii="Cambria" w:hAnsi="Cambria"/>
                <w:b w:val="false"/>
                <w:sz w:val="24"/>
              </w:rPr>
              <w:t>Se analizează cererea de finanțare, descrierea proiectului, documentația tehnico-economică, bugetul proiectului și documentele justificative depuse, pentru a identifica dacă proiectul prevede obținerea de venituri din exploatarea investiției, a dotărilor, a spațiilor, a echipamentelor sau a serviciilor finanțate.</w:t>
            </w:r>
          </w:p>
          <w:p>
            <w:pPr>
              <w:spacing w:line="360" w:lineRule="auto"/>
              <w:ind w:left="0" w:right="0" w:firstLine="493"/>
            </w:pPr>
            <w:r>
              <w:rPr>
                <w:rFonts w:ascii="Cambria" w:hAnsi="Cambria"/>
                <w:b w:val="false"/>
                <w:sz w:val="24"/>
              </w:rPr>
              <w:t>În cazul proiectelor de investiții, se verifică dacă infrastructura, construcțiile, amenajările, echipamentele sau dotările realizate prin proiect vor fi utilizate exclusiv în scop social, public sau comunitar, fără perceperea de taxe, tarife, chirii, redevențe, abonamente sau alte forme de venit direct.</w:t>
            </w:r>
          </w:p>
          <w:p>
            <w:pPr>
              <w:spacing w:line="360" w:lineRule="auto"/>
              <w:ind w:left="0" w:right="0" w:firstLine="493"/>
            </w:pPr>
            <w:r>
              <w:rPr>
                <w:rFonts w:ascii="Cambria" w:hAnsi="Cambria"/>
                <w:b w:val="false"/>
                <w:sz w:val="24"/>
              </w:rPr>
              <w:t>În cazul proiectelor de servicii, se verifică dacă activitățile și serviciile propuse sunt furnizate fără caracter comercial și fără a genera venituri din perceperea unor sume de la beneficiarii finali sau de la alți utilizatori ai serviciului, în legătură directă cu activitățile finanțate prin proiect.</w:t>
            </w:r>
          </w:p>
          <w:p>
            <w:pPr>
              <w:spacing w:line="360" w:lineRule="auto"/>
              <w:ind w:left="0" w:right="0" w:firstLine="493"/>
            </w:pPr>
            <w:r>
              <w:rPr>
                <w:rFonts w:ascii="Cambria" w:hAnsi="Cambria"/>
                <w:b w:val="false"/>
                <w:sz w:val="24"/>
              </w:rPr>
              <w:t>În cazul proiectelor mixte, se verifică distinct atât componenta de investiții, cât și componenta de servicii, pentru a confirma că niciuna dintre acestea nu generează venituri din exploatarea rezultatelor proiectului.</w:t>
            </w:r>
          </w:p>
          <w:p>
            <w:pPr>
              <w:spacing w:line="360" w:lineRule="auto"/>
              <w:ind w:left="0" w:right="0" w:firstLine="493"/>
            </w:pPr>
            <w:r>
              <w:rPr>
                <w:rFonts w:ascii="Cambria" w:hAnsi="Cambria"/>
                <w:b w:val="false"/>
                <w:sz w:val="24"/>
              </w:rPr>
              <w:t>Evaluatorul urmărește dacă din documentele depuse rezultă intenția solicitantului de a utiliza investiția pentru activități economice sau comerciale, inclusiv prin închirierea spațiilor, perceperea de tarife pentru utilizare, organizarea de activități contra cost sau alte modalități similare de valorificare economică.</w:t>
            </w:r>
          </w:p>
          <w:p>
            <w:pPr>
              <w:spacing w:line="360" w:lineRule="auto"/>
              <w:ind w:left="0" w:right="0" w:firstLine="493"/>
            </w:pPr>
            <w:r>
              <w:rPr>
                <w:rFonts w:ascii="Cambria" w:hAnsi="Cambria"/>
                <w:b w:val="false"/>
                <w:sz w:val="24"/>
              </w:rPr>
              <w:t>De asemenea, se verifică dacă fundamentarea bugetului, descrierea activităților și rezultatele estimate sunt compatibile cu caracterul necomercial al proiectului și cu destinația socială a investiției.</w:t>
            </w:r>
          </w:p>
          <w:p>
            <w:pPr>
              <w:spacing w:line="360" w:lineRule="auto"/>
              <w:ind w:left="0" w:right="0" w:firstLine="493"/>
            </w:pPr>
            <w:r>
              <w:rPr>
                <w:rFonts w:ascii="Cambria" w:hAnsi="Cambria"/>
                <w:b w:val="false"/>
                <w:sz w:val="24"/>
              </w:rPr>
              <w:t>În situația în care din documentația depusă rezultă că proiectul produce sau poate produce venituri ca efect direct al utilizării investiției ori al desfășurării activităților finanțate, criteriul se consideră neîndeplinit.</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documentația proiectului nu permite stabilirea clară a caracterului negenerator de venituri al investiției sau există neconcordanțe între descrierea activităților, destinația investiției și modul de utilizare a acesteia după implementare, evaluatorul poate solicita clarificări solicitantului.</w:t>
            </w:r>
          </w:p>
          <w:p>
            <w:pPr>
              <w:spacing w:line="360" w:lineRule="auto"/>
              <w:ind w:left="0" w:right="0" w:firstLine="493"/>
            </w:pPr>
            <w:r>
              <w:rPr>
                <w:rFonts w:ascii="Cambria" w:hAnsi="Cambria"/>
                <w:b w:val="false"/>
                <w:sz w:val="24"/>
              </w:rPr>
              <w:t>Clarificările pot viza, după caz, modul de utilizare a investiției după finalizare, existența sau inexistența unor taxe ori tarife percepute, destinația spațiilor și dotărilor realizate prin proiect, precum și regimul de furnizare a serviciilor.</w:t>
            </w:r>
          </w:p>
          <w:p>
            <w:pPr>
              <w:spacing w:line="360" w:lineRule="auto"/>
              <w:ind w:left="0" w:right="0" w:firstLine="493"/>
            </w:pPr>
            <w:r>
              <w:rPr>
                <w:rFonts w:ascii="Cambria" w:hAnsi="Cambria"/>
                <w:b w:val="false"/>
                <w:sz w:val="24"/>
              </w:rPr>
              <w:t>Clarificările nu pot avea ca efect modificarea naturii proiectului, transformarea unei investiții generatoare de venituri într-una negeneratoare de venituri doar prin declarații ulterioare nejustificate sau completarea unor documente obligatorii care nu au fost depuse inițial.</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investiția propusă prin proiect nu generează venituri și că rezultatele proiectului vor fi utilizate exclusiv în scop social, public sau comunitar, fără exploatare economică directă.</w:t>
            </w:r>
          </w:p>
          <w:p>
            <w:pPr>
              <w:spacing w:line="360" w:lineRule="auto"/>
              <w:ind w:left="0" w:right="0" w:firstLine="493"/>
            </w:pPr>
            <w:r>
              <w:rPr>
                <w:rFonts w:ascii="Cambria" w:hAnsi="Cambria"/>
                <w:b w:val="false"/>
                <w:sz w:val="24"/>
              </w:rPr>
              <w:t>În acest caz, proiectul este declarat eligibil din punctul de vedere al criteriului EG6 GAL.</w:t>
            </w:r>
          </w:p>
          <w:p>
            <w:pPr>
              <w:spacing w:line="360" w:lineRule="auto"/>
              <w:ind w:left="0" w:right="0" w:firstLine="493"/>
            </w:pPr>
            <w:r>
              <w:rPr>
                <w:rFonts w:ascii="Cambria" w:hAnsi="Cambria"/>
                <w:b w:val="false"/>
                <w:sz w:val="24"/>
              </w:rPr>
              <w:t>Criteriul se consideră neîndeplinit dacă investiția propusă generează venituri sau dacă există elemente din documentația depusă care indică exploatarea economică, comercială ori obținerea de încasări directe din utilizarea rezultatelor proiectului, ori dacă acest lucru nu poate fi clarificat pe baza documentelor depuse.</w:t>
            </w:r>
          </w:p>
          <w:p>
            <w:pPr>
              <w:spacing w:line="360" w:lineRule="auto"/>
              <w:ind w:left="0" w:right="0" w:firstLine="493"/>
            </w:pPr>
            <w:r>
              <w:rPr>
                <w:rFonts w:ascii="Cambria" w:hAnsi="Cambria"/>
                <w:b w:val="false"/>
                <w:sz w:val="24"/>
              </w:rPr>
              <w:t>În acest caz, proiectul este declarat neeligibil din punctul de vedere al criteriului EG 6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GAL</w:t>
            </w:r>
          </w:p>
        </w:tc>
        <w:tc>
          <w:tcPr>
            <w:vAlign w:val="center"/>
          </w:tcPr>
          <w:p>
            <w:r>
              <w:rPr>
                <w:rFonts w:ascii="Cambria Bold" w:hAnsi="Cambria Bold"/>
                <w:b/>
                <w:color w:val="1B4167"/>
                <w:sz w:val="24"/>
              </w:rPr>
              <w:t>Proiectele se vor desfășura numai pe teritoriul parteneriatuluiBARAGANUL DE SUD-EST(Condițiede eligibilitate aplicată tuturormăsurilor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investiția, activitățile și rezultatele proiectului sunt realizate exclusiv pe teritoriul acoperit de parteneriatul GAL, contribuind la dezvoltarea locală a comunităților din teritoriul Strategiei de Dezvoltare Locală.</w:t>
            </w:r>
          </w:p>
          <w:p>
            <w:pPr>
              <w:spacing w:line="360" w:lineRule="auto"/>
              <w:ind w:left="0" w:right="0" w:firstLine="493"/>
            </w:pPr>
            <w:r>
              <w:rPr>
                <w:rFonts w:ascii="Cambria" w:hAnsi="Cambria"/>
                <w:b w:val="false"/>
                <w:sz w:val="24"/>
              </w:rPr>
              <w:t>Această condiție de eligibilitate este aplicabilă tuturor măsurilor finanțate prin FEADR și urmărește ca fondurile alocate prin Strategia de Dezvoltare Locală să sprijine exclusiv dezvoltarea teritoriului GAL.</w:t>
            </w:r>
          </w:p>
          <w:p>
            <w:pPr>
              <w:spacing w:line="360" w:lineRule="auto"/>
              <w:ind w:left="0" w:right="0" w:firstLine="493"/>
            </w:pPr>
            <w:r>
              <w:rPr>
                <w:rFonts w:ascii="Cambria" w:hAnsi="Cambria"/>
                <w:b w:val="false"/>
                <w:sz w:val="24"/>
              </w:rPr>
              <w:t>Prin urmare, proiectele propuse trebuie să fie implementate pe teritoriul unităților administrativ-teritoriale membre ale GAL, iar investițiile, activitățile și rezultatele proiectului trebuie să fie localizate în cadrul acestui teritoriu.</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pStyle w:val="ListParagraph"/>
              <w:numPr>
                <w:ilvl w:val="0"/>
                <w:numId w:val="2"/>
              </w:num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pStyle w:val="ListParagraph"/>
              <w:numPr>
                <w:ilvl w:val="0"/>
                <w:numId w:val="2"/>
              </w:numPr>
              <w:spacing w:line="360" w:lineRule="auto"/>
              <w:ind w:left="0" w:right="0" w:firstLine="493"/>
            </w:pPr>
            <w:r>
              <w:rPr>
                <w:rFonts w:ascii="Cambria" w:hAnsi="Cambria"/>
                <w:b w:val="false"/>
                <w:sz w:val="24"/>
              </w:rPr>
              <w:t>Doc11.4 Planul de activități al serviciului social și calendarul de implementare</w:t>
            </w:r>
          </w:p>
          <w:p>
            <w:pPr>
              <w:pStyle w:val="ListParagraph"/>
              <w:numPr>
                <w:ilvl w:val="0"/>
                <w:numId w:val="2"/>
              </w:numPr>
              <w:spacing w:line="360" w:lineRule="auto"/>
              <w:ind w:left="0" w:right="0" w:firstLine="493"/>
            </w:pPr>
            <w:r>
              <w:rPr>
                <w:rFonts w:ascii="Cambria" w:hAnsi="Cambria"/>
                <w:b w:val="false"/>
                <w:sz w:val="24"/>
              </w:rPr>
              <w:t>Doc 11.9 Anexa7 Declarație privind localizarea investiției pe teritoriul parteneriatului</w:t>
            </w:r>
          </w:p>
          <w:p>
            <w:pPr>
              <w:pStyle w:val="ListParagraph"/>
              <w:numPr>
                <w:ilvl w:val="0"/>
                <w:numId w:val="2"/>
              </w:numPr>
              <w:spacing w:line="360" w:lineRule="auto"/>
              <w:ind w:left="0" w:right="0" w:firstLine="493"/>
            </w:pPr>
            <w:r>
              <w:rPr>
                <w:rFonts w:ascii="Cambria" w:hAnsi="Cambria"/>
                <w:b w:val="false"/>
                <w:sz w:val="24"/>
              </w:rPr>
              <w:t>Doc 11.11 Strategia de dezvoltare locală la nivel de UAT / extras relevant din strategie și Hotărârea de aprobare a acesteia</w:t>
            </w:r>
          </w:p>
          <w:p>
            <w:pPr>
              <w:pStyle w:val="ListParagraph"/>
              <w:numPr>
                <w:ilvl w:val="0"/>
                <w:numId w:val="2"/>
              </w:numPr>
              <w:spacing w:line="360" w:lineRule="auto"/>
              <w:ind w:left="0" w:right="0" w:firstLine="493"/>
            </w:pPr>
            <w:r>
              <w:rPr>
                <w:rFonts w:ascii="Cambria" w:hAnsi="Cambria"/>
                <w:b w:val="false"/>
                <w:sz w:val="24"/>
              </w:rPr>
              <w:t>Doc 11.13 Alte documente relevante pentru criteriile de eligibilitate/ selecție/ departjare</w:t>
            </w:r>
          </w:p>
          <w:p>
            <w:pPr>
              <w:spacing w:line="360" w:lineRule="auto"/>
              <w:ind w:left="0" w:right="0" w:firstLine="493"/>
            </w:pPr>
            <w:r>
              <w:rPr>
                <w:rFonts w:ascii="Cambria" w:hAnsi="Cambria"/>
                <w:b w:val="false"/>
                <w:sz w:val="24"/>
              </w:rPr>
              <w:t>Pentru proiecte de investiții:</w:t>
            </w:r>
          </w:p>
          <w:p>
            <w:pPr>
              <w:pStyle w:val="ListParagraph"/>
              <w:numPr>
                <w:ilvl w:val="0"/>
                <w:numId w:val="16"/>
              </w:numPr>
              <w:spacing w:line="360" w:lineRule="auto"/>
              <w:ind w:left="0" w:right="0" w:firstLine="493"/>
            </w:pPr>
            <w:r>
              <w:rPr>
                <w:rFonts w:ascii="Cambria" w:hAnsi="Cambria"/>
                <w:b w:val="false"/>
                <w:sz w:val="24"/>
              </w:rPr>
              <w:t>Doc. 1.a) Studiul de Fezabilitate conform HG. 907/2016 pentru obiectivele/proiectele noi și mixte de investițiisau</w:t>
            </w:r>
          </w:p>
          <w:p>
            <w:pPr>
              <w:pStyle w:val="ListParagraph"/>
              <w:numPr>
                <w:ilvl w:val="0"/>
                <w:numId w:val="16"/>
              </w:numPr>
              <w:spacing w:line="360" w:lineRule="auto"/>
              <w:ind w:left="0" w:right="0" w:firstLine="493"/>
            </w:pPr>
            <w:r>
              <w:rPr>
                <w:rFonts w:ascii="Cambria" w:hAnsi="Cambria"/>
                <w:b w:val="false"/>
                <w:sz w:val="24"/>
              </w:rPr>
              <w:t>Doc. 1.b) Documentația de Avizare pentru Lucrări de Intervenții (DALI) conform HG. 907/2016sau</w:t>
            </w:r>
          </w:p>
          <w:p>
            <w:pPr>
              <w:pStyle w:val="ListParagraph"/>
              <w:numPr>
                <w:ilvl w:val="0"/>
                <w:numId w:val="16"/>
              </w:numPr>
              <w:spacing w:line="360" w:lineRule="auto"/>
              <w:ind w:left="0" w:right="0" w:firstLine="493"/>
            </w:pPr>
            <w:r>
              <w:rPr>
                <w:rFonts w:ascii="Cambria" w:hAnsi="Cambria"/>
                <w:b w:val="false"/>
                <w:sz w:val="24"/>
              </w:rPr>
              <w:t>Doc. 1.c) Memoriu justificativ</w:t>
            </w:r>
          </w:p>
          <w:p>
            <w:pPr>
              <w:pStyle w:val="ListParagraph"/>
              <w:numPr>
                <w:ilvl w:val="0"/>
                <w:numId w:val="16"/>
              </w:num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pStyle w:val="ListParagraph"/>
              <w:numPr>
                <w:ilvl w:val="0"/>
                <w:numId w:val="16"/>
              </w:numPr>
              <w:spacing w:line="360" w:lineRule="auto"/>
              <w:ind w:left="0" w:right="0" w:firstLine="493"/>
            </w:pPr>
            <w:r>
              <w:rPr>
                <w:rFonts w:ascii="Cambria" w:hAnsi="Cambria"/>
                <w:b w:val="false"/>
                <w:sz w:val="24"/>
              </w:rPr>
              <w:t>Doc 3.6 Extras de carte funciarăsau</w:t>
            </w:r>
          </w:p>
          <w:p>
            <w:pPr>
              <w:pStyle w:val="ListParagraph"/>
              <w:numPr>
                <w:ilvl w:val="0"/>
                <w:numId w:val="16"/>
              </w:numPr>
              <w:spacing w:line="360" w:lineRule="auto"/>
              <w:ind w:left="0" w:right="0" w:firstLine="493"/>
            </w:pPr>
            <w:r>
              <w:rPr>
                <w:rFonts w:ascii="Cambria" w:hAnsi="Cambria"/>
                <w:b w:val="false"/>
                <w:sz w:val="24"/>
              </w:rPr>
              <w:t>Doc 3.7 Inventarul bunurilor care aparțin domeniului public al unității administrativ-teritoriale</w:t>
            </w:r>
          </w:p>
          <w:p>
            <w:pPr>
              <w:pStyle w:val="ListParagraph"/>
              <w:numPr>
                <w:ilvl w:val="0"/>
                <w:numId w:val="16"/>
              </w:numPr>
              <w:spacing w:line="360" w:lineRule="auto"/>
              <w:ind w:left="0" w:right="0" w:firstLine="493"/>
            </w:pPr>
            <w:r>
              <w:rPr>
                <w:rFonts w:ascii="Cambria" w:hAnsi="Cambria"/>
                <w:b w:val="false"/>
                <w:sz w:val="24"/>
              </w:rPr>
              <w:t>Doc 19.6 Extras de carte funciara pentru proiectele care prevăd lucrări de construcâii sau construcții montaj, inclusiv echipamente cu montaj</w:t>
            </w:r>
          </w:p>
          <w:p>
            <w:pPr>
              <w:pStyle w:val="ListParagraph"/>
              <w:numPr>
                <w:ilvl w:val="0"/>
                <w:numId w:val="16"/>
              </w:numPr>
              <w:spacing w:line="360" w:lineRule="auto"/>
              <w:ind w:left="0" w:right="0" w:firstLine="493"/>
            </w:pPr>
            <w:r>
              <w:rPr>
                <w:rFonts w:ascii="Cambria" w:hAnsi="Cambria"/>
                <w:b w:val="false"/>
                <w:sz w:val="24"/>
              </w:rPr>
              <w:t>Doc 19.10 Anexa7 Declarație privind localizarea investiției pe teritoriul parteneriatului</w:t>
            </w:r>
          </w:p>
          <w:p>
            <w:pPr>
              <w:spacing w:line="360" w:lineRule="auto"/>
              <w:ind w:left="0" w:right="0" w:firstLine="493"/>
            </w:pPr>
            <w:r>
              <w:rPr>
                <w:rFonts w:ascii="Cambria" w:hAnsi="Cambria"/>
                <w:b w:val="false"/>
                <w:sz w:val="24"/>
              </w:rPr>
              <w:t>Pentru proiecte mixte (investiții + servicii):</w:t>
            </w:r>
          </w:p>
          <w:p>
            <w:pPr>
              <w:pStyle w:val="ListParagraph"/>
              <w:numPr>
                <w:ilvl w:val="0"/>
                <w:numId w:val="17"/>
              </w:numPr>
              <w:spacing w:line="360" w:lineRule="auto"/>
              <w:ind w:left="0" w:right="0" w:firstLine="493"/>
            </w:pPr>
            <w:r>
              <w:rPr>
                <w:rFonts w:ascii="Cambria" w:hAnsi="Cambria"/>
                <w:b w:val="false"/>
                <w:sz w:val="24"/>
              </w:rPr>
              <w:t>Doc. 1.a) Studiul de Fezabilitatesau</w:t>
            </w:r>
          </w:p>
          <w:p>
            <w:pPr>
              <w:pStyle w:val="ListParagraph"/>
              <w:numPr>
                <w:ilvl w:val="0"/>
                <w:numId w:val="17"/>
              </w:numPr>
              <w:spacing w:line="360" w:lineRule="auto"/>
              <w:ind w:left="0" w:right="0" w:firstLine="493"/>
            </w:pPr>
            <w:r>
              <w:rPr>
                <w:rFonts w:ascii="Cambria" w:hAnsi="Cambria"/>
                <w:b w:val="false"/>
                <w:sz w:val="24"/>
              </w:rPr>
              <w:t>Doc. 1.b) Documentația de Avizare pentru Lucrări de Intervenții (DALI)sau</w:t>
            </w:r>
          </w:p>
          <w:p>
            <w:pPr>
              <w:pStyle w:val="ListParagraph"/>
              <w:numPr>
                <w:ilvl w:val="0"/>
                <w:numId w:val="17"/>
              </w:numPr>
              <w:spacing w:line="360" w:lineRule="auto"/>
              <w:ind w:left="0" w:right="0" w:firstLine="493"/>
            </w:pPr>
            <w:r>
              <w:rPr>
                <w:rFonts w:ascii="Cambria" w:hAnsi="Cambria"/>
                <w:b w:val="false"/>
                <w:sz w:val="24"/>
              </w:rPr>
              <w:t>Doc. 1.c) Memoriu justificativ</w:t>
            </w:r>
          </w:p>
          <w:p>
            <w:pPr>
              <w:pStyle w:val="ListParagraph"/>
              <w:numPr>
                <w:ilvl w:val="0"/>
                <w:numId w:val="17"/>
              </w:numPr>
              <w:spacing w:line="360" w:lineRule="auto"/>
              <w:ind w:left="0" w:right="0" w:firstLine="493"/>
            </w:pPr>
            <w:r>
              <w:rPr>
                <w:rFonts w:ascii="Cambria" w:hAnsi="Cambria"/>
                <w:b w:val="false"/>
                <w:sz w:val="24"/>
              </w:rPr>
              <w:t>Doc 3.5 Documente doveditoare privind dreptul de proprietate /administrare pe o perioadă de 10 ani, asupra bunurilor imobile la care se vor efectua lucrări/ dotări/etc conform cererii de finanţare</w:t>
            </w:r>
          </w:p>
          <w:p>
            <w:pPr>
              <w:pStyle w:val="ListParagraph"/>
              <w:numPr>
                <w:ilvl w:val="0"/>
                <w:numId w:val="17"/>
              </w:numPr>
              <w:spacing w:line="360" w:lineRule="auto"/>
              <w:ind w:left="0" w:right="0" w:firstLine="493"/>
            </w:pPr>
            <w:r>
              <w:rPr>
                <w:rFonts w:ascii="Cambria" w:hAnsi="Cambria"/>
                <w:b w:val="false"/>
                <w:sz w:val="24"/>
              </w:rPr>
              <w:t>Doc 3.6 Extras de carte funciarăsau</w:t>
            </w:r>
          </w:p>
          <w:p>
            <w:pPr>
              <w:pStyle w:val="ListParagraph"/>
              <w:numPr>
                <w:ilvl w:val="0"/>
                <w:numId w:val="17"/>
              </w:numPr>
              <w:spacing w:line="360" w:lineRule="auto"/>
              <w:ind w:left="0" w:right="0" w:firstLine="493"/>
            </w:pPr>
            <w:r>
              <w:rPr>
                <w:rFonts w:ascii="Cambria" w:hAnsi="Cambria"/>
                <w:b w:val="false"/>
                <w:sz w:val="24"/>
              </w:rPr>
              <w:t>Doc 3.7 Inventarul bunurilor care aparțin domeniului public al UAT</w:t>
            </w:r>
          </w:p>
          <w:p>
            <w:pPr>
              <w:pStyle w:val="ListParagraph"/>
              <w:numPr>
                <w:ilvl w:val="0"/>
                <w:numId w:val="17"/>
              </w:num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pStyle w:val="ListParagraph"/>
              <w:numPr>
                <w:ilvl w:val="0"/>
                <w:numId w:val="17"/>
              </w:numPr>
              <w:spacing w:line="360" w:lineRule="auto"/>
              <w:ind w:left="0" w:right="0" w:firstLine="493"/>
            </w:pPr>
            <w:r>
              <w:rPr>
                <w:rFonts w:ascii="Cambria" w:hAnsi="Cambria"/>
                <w:b w:val="false"/>
                <w:sz w:val="24"/>
              </w:rPr>
              <w:t>Doc 23.4 Planul de activități al serviciului social și calendarul de implementare</w:t>
            </w:r>
          </w:p>
          <w:p>
            <w:pPr>
              <w:pStyle w:val="ListParagraph"/>
              <w:numPr>
                <w:ilvl w:val="0"/>
                <w:numId w:val="17"/>
              </w:numPr>
              <w:spacing w:line="360" w:lineRule="auto"/>
              <w:ind w:left="0" w:right="0" w:firstLine="493"/>
            </w:pPr>
            <w:r>
              <w:rPr>
                <w:rFonts w:ascii="Cambria" w:hAnsi="Cambria"/>
                <w:b w:val="false"/>
                <w:sz w:val="24"/>
              </w:rPr>
              <w:t>Doc 23.7 Extras de carte funciara pentru proiectele care prevăd lucrări de construcâii sau construcții montaj, inclusiv echipamente cu montaj</w:t>
            </w:r>
          </w:p>
          <w:p>
            <w:pPr>
              <w:pStyle w:val="ListParagraph"/>
              <w:numPr>
                <w:ilvl w:val="0"/>
                <w:numId w:val="17"/>
              </w:numPr>
              <w:spacing w:line="360" w:lineRule="auto"/>
              <w:ind w:left="0" w:right="0" w:firstLine="493"/>
            </w:pPr>
            <w:r>
              <w:rPr>
                <w:rFonts w:ascii="Cambria" w:hAnsi="Cambria"/>
                <w:b w:val="false"/>
                <w:sz w:val="24"/>
              </w:rPr>
              <w:t>Doc 23.10 Anexa7 Declarație privind localizarea investiției pe teritoriul parteneriatului</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și activitățile proiectului sunt localizate pe teritoriul unităților administrativ-teritoriale membre ale GAL.</w:t>
            </w:r>
          </w:p>
          <w:p>
            <w:pPr>
              <w:spacing w:line="360" w:lineRule="auto"/>
              <w:ind w:left="0" w:right="0" w:firstLine="493"/>
            </w:pPr>
            <w:r>
              <w:rPr>
                <w:rFonts w:ascii="Cambria" w:hAnsi="Cambria"/>
                <w:b w:val="false"/>
                <w:sz w:val="24"/>
              </w:rPr>
              <w:t>În cazul proiectelor de investiții, se analizează documentația tehnico-economică și documentele privind dreptul de proprietate sau administrare asupra imobilului pentru a confirma amplasamentul investiției.</w:t>
            </w:r>
          </w:p>
          <w:p>
            <w:pPr>
              <w:spacing w:line="360" w:lineRule="auto"/>
              <w:ind w:left="0" w:right="0" w:firstLine="493"/>
            </w:pPr>
            <w:r>
              <w:rPr>
                <w:rFonts w:ascii="Cambria" w:hAnsi="Cambria"/>
                <w:b w:val="false"/>
                <w:sz w:val="24"/>
              </w:rPr>
              <w:t>În cazul proiectelor de servicii, se verifică dacă activitățile și serviciile propuse prin proiect sunt destinate beneficiarilor din teritoriul GAL și dacă locul de desfășurare al activităților este situat în cadrul acestui teritoriu.</w:t>
            </w:r>
          </w:p>
          <w:p>
            <w:pPr>
              <w:spacing w:line="360" w:lineRule="auto"/>
              <w:ind w:left="0" w:right="0" w:firstLine="493"/>
            </w:pPr>
            <w:r>
              <w:rPr>
                <w:rFonts w:ascii="Cambria" w:hAnsi="Cambria"/>
                <w:b w:val="false"/>
                <w:sz w:val="24"/>
              </w:rPr>
              <w:t>Pentru proiectele mixte, se verifică atât amplasamentul investiției, cât și locul de desfășurare al activităților de servicii.</w:t>
            </w:r>
          </w:p>
          <w:p>
            <w:pPr>
              <w:spacing w:line="360" w:lineRule="auto"/>
              <w:ind w:left="0" w:right="0" w:firstLine="493"/>
            </w:pPr>
            <w:r>
              <w:rPr>
                <w:rFonts w:ascii="Cambria" w:hAnsi="Cambria"/>
                <w:b w:val="false"/>
                <w:sz w:val="24"/>
              </w:rPr>
              <w:t>De asemenea, se verifică declarația solicitantului privind localizarea investiției pe teritoriul parteneriatului.</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există neconcordanțe privind amplasamentul investiției sau localizarea activităților proiectului, evaluatorul poate solicita clarificări solicitantului.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investiția și activitățile proiectului se desfășoară exclusiv pe teritoriul parteneriatului BARAGANUL DE SUD EST.</w:t>
            </w:r>
          </w:p>
          <w:p>
            <w:pPr>
              <w:spacing w:line="360" w:lineRule="auto"/>
              <w:ind w:left="0" w:right="0" w:firstLine="493"/>
            </w:pPr>
            <w:r>
              <w:rPr>
                <w:rFonts w:ascii="Cambria" w:hAnsi="Cambria"/>
                <w:b w:val="false"/>
                <w:sz w:val="24"/>
              </w:rPr>
              <w:t>În acest caz, proiectul este declarat eligibil din punctul de vedere al criteriului EG 7 GAL.</w:t>
            </w:r>
          </w:p>
          <w:p>
            <w:pPr>
              <w:spacing w:line="360" w:lineRule="auto"/>
              <w:ind w:left="0" w:right="0" w:firstLine="493"/>
            </w:pPr>
            <w:r>
              <w:rPr>
                <w:rFonts w:ascii="Cambria" w:hAnsi="Cambria"/>
                <w:b w:val="false"/>
                <w:sz w:val="24"/>
              </w:rPr>
              <w:t>Criteriul se consideră neîndeplinit dacă investiția sau activitățile proiectului sunt localizate în afara teritoriului parteneriatului BARAGANUL DE SUD EST sau dacă acest lucru nu poate fi demonstrat prin documentele depuse.</w:t>
            </w:r>
          </w:p>
          <w:p>
            <w:pPr>
              <w:spacing w:line="360" w:lineRule="auto"/>
              <w:ind w:left="0" w:right="0" w:firstLine="493"/>
            </w:pPr>
            <w:r>
              <w:rPr>
                <w:rFonts w:ascii="Cambria" w:hAnsi="Cambria"/>
                <w:b w:val="false"/>
                <w:sz w:val="24"/>
              </w:rPr>
              <w:t>În acest caz, proiectul este declarat neeligibil din punctul de vedere al criteriului EG 7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GAL</w:t>
            </w:r>
          </w:p>
        </w:tc>
        <w:tc>
          <w:tcPr>
            <w:vAlign w:val="center"/>
          </w:tcPr>
          <w:p>
            <w:r>
              <w:rPr>
                <w:rFonts w:ascii="Cambria Bold" w:hAnsi="Cambria Bold"/>
                <w:b/>
                <w:color w:val="1B4167"/>
                <w:sz w:val="24"/>
              </w:rPr>
              <w:t>Proiectul să se încadreze într-una din acțiunile e ligibile (Condiție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proiectul propus se încadrează într-una dintre acțiunile eligibile prevăzute în cadrul Măsurii M3 – „Dezvoltarea teritoriului în domeniul social”, conform Strategiei de Dezvoltare Locală și prevederilor intervenției DR-36 LEADER.</w:t>
            </w:r>
          </w:p>
          <w:p>
            <w:pPr>
              <w:spacing w:line="360" w:lineRule="auto"/>
              <w:ind w:left="0" w:right="0" w:firstLine="493"/>
            </w:pPr>
            <w:r>
              <w:rPr>
                <w:rFonts w:ascii="Cambria" w:hAnsi="Cambria"/>
                <w:b w:val="false"/>
                <w:sz w:val="24"/>
              </w:rPr>
              <w:t>Prin îndeplinirea acestui criteriu se urmărește ca proiectele depuse să contribuie direct la realizarea obiectivelor măsurii și să vizeze exclusiv activități eligibile destinate sprijinirii persoanelor aflate în grupuri vulnerabile sau dezvoltării infrastructurii sociale ori echivalente necesare acestora.</w:t>
            </w:r>
          </w:p>
          <w:p>
            <w:pPr>
              <w:spacing w:line="360" w:lineRule="auto"/>
              <w:ind w:left="0" w:right="0" w:firstLine="493"/>
            </w:pPr>
            <w:r>
              <w:rPr>
                <w:rFonts w:ascii="Cambria" w:hAnsi="Cambria"/>
                <w:b w:val="false"/>
                <w:sz w:val="24"/>
              </w:rPr>
              <w:t>În cadrul acestei măsuri sunt considerate eligibile următoarele tipuri de acțiuni:</w:t>
            </w:r>
          </w:p>
          <w:p>
            <w:pPr>
              <w:spacing w:line="360" w:lineRule="auto"/>
              <w:ind w:left="0" w:right="0" w:firstLine="493"/>
            </w:pPr>
            <w:r>
              <w:rPr>
                <w:rFonts w:ascii="Cambria" w:hAnsi="Cambria"/>
                <w:b w:val="false"/>
                <w:sz w:val="24"/>
              </w:rPr>
              <w:t>• achiziționarea de utilaje, echipamente și dotări pentru dotarea, unităților sanitare, servicii de asistență socială, sau alte institutii de tip infratructura sociala sau echivalenta</w:t>
            </w:r>
          </w:p>
          <w:p>
            <w:pPr>
              <w:spacing w:line="360" w:lineRule="auto"/>
              <w:ind w:left="0" w:right="0" w:firstLine="493"/>
            </w:pPr>
            <w:r>
              <w:rPr>
                <w:rFonts w:ascii="Cambria" w:hAnsi="Cambria"/>
                <w:b w:val="false"/>
                <w:sz w:val="24"/>
              </w:rPr>
              <w:t>• lucrări de renovare, modernizare a construcțiilor aferente, unităților sanitare, servicii de asistență socială sau alte institutii de tip infratructura sociala sau echivalenta</w:t>
            </w:r>
          </w:p>
          <w:p>
            <w:pPr>
              <w:spacing w:line="360" w:lineRule="auto"/>
              <w:ind w:left="0" w:right="0" w:firstLine="493"/>
            </w:pPr>
            <w:r>
              <w:rPr>
                <w:rFonts w:ascii="Cambria" w:hAnsi="Cambria"/>
                <w:b w:val="false"/>
                <w:sz w:val="24"/>
              </w:rPr>
              <w:t>• lucrări de construire, renovare, modernizarea, dotarea unor centre sociale de tip after-school, centre de zi , centre de batrani ,etc care deservesc grupuri vulnerabile</w:t>
            </w:r>
          </w:p>
          <w:p>
            <w:pPr>
              <w:spacing w:line="360" w:lineRule="auto"/>
              <w:ind w:left="0" w:right="0" w:firstLine="493"/>
            </w:pPr>
            <w:r>
              <w:rPr>
                <w:rFonts w:ascii="Cambria" w:hAnsi="Cambria"/>
                <w:b w:val="false"/>
                <w:sz w:val="24"/>
              </w:rPr>
              <w:t>• realizarea de campanii de informare/conștientizare care au ca scop incluziunea socială a persoanelor provenite din grupuri vulnerabile</w:t>
            </w:r>
          </w:p>
          <w:p>
            <w:pPr>
              <w:spacing w:line="360" w:lineRule="auto"/>
              <w:ind w:left="0" w:right="0" w:firstLine="493"/>
            </w:pPr>
            <w:r>
              <w:rPr>
                <w:rFonts w:ascii="Cambria" w:hAnsi="Cambria"/>
                <w:b w:val="false"/>
                <w:sz w:val="24"/>
              </w:rPr>
              <w:t>• construirea , amenajarea, dotarea spațiilor necesare sprijinirii persoanelor din grupurile vulnerabile, dependente de alcool, droguri, etc.</w:t>
            </w:r>
          </w:p>
          <w:p>
            <w:pPr>
              <w:spacing w:line="360" w:lineRule="auto"/>
              <w:ind w:left="0" w:right="0" w:firstLine="493"/>
            </w:pPr>
            <w:r>
              <w:rPr>
                <w:rFonts w:ascii="Cambria" w:hAnsi="Cambria"/>
                <w:b w:val="false"/>
                <w:sz w:val="24"/>
              </w:rPr>
              <w:t>• construirea, reabilitare, modernizarea, amenajarea, dotarea spațiilor necesare desfasurarii de activitati specifice interventiilor de tip social sau echivalent</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spacing w:line="360" w:lineRule="auto"/>
              <w:ind w:left="0" w:right="0" w:firstLine="493"/>
            </w:pPr>
            <w:r>
              <w:rPr>
                <w:rFonts w:ascii="Cambria" w:hAnsi="Cambria"/>
                <w:b w:val="false"/>
                <w:sz w:val="24"/>
              </w:rPr>
              <w:t>Doc 11.3 Metodologia de furnizare a serviciilor sociale și procedurile de lucru</w:t>
            </w:r>
          </w:p>
          <w:p>
            <w:pPr>
              <w:spacing w:line="360" w:lineRule="auto"/>
              <w:ind w:left="0" w:right="0" w:firstLine="493"/>
            </w:pPr>
            <w:r>
              <w:rPr>
                <w:rFonts w:ascii="Cambria" w:hAnsi="Cambria"/>
                <w:b w:val="false"/>
                <w:sz w:val="24"/>
              </w:rPr>
              <w:t>Doc 11.4 Planul de activități al serviciului social și calendarul de implementare</w:t>
            </w:r>
          </w:p>
          <w:p>
            <w:pPr>
              <w:spacing w:line="360" w:lineRule="auto"/>
              <w:ind w:left="0" w:right="0" w:firstLine="493"/>
            </w:pPr>
            <w:r>
              <w:rPr>
                <w:rFonts w:ascii="Cambria" w:hAnsi="Cambria"/>
                <w:b w:val="false"/>
                <w:sz w:val="24"/>
              </w:rPr>
              <w:t>Anexa 1- Fundamentarea bugetului pe categorii de cheltuieli eligibile, corelate cu activitățile și rezultatele proiectului</w:t>
            </w:r>
          </w:p>
          <w:p>
            <w:pPr>
              <w:spacing w:line="360" w:lineRule="auto"/>
              <w:ind w:left="0" w:right="0" w:firstLine="493"/>
            </w:pPr>
            <w:r>
              <w:rPr>
                <w:rFonts w:ascii="Cambria" w:hAnsi="Cambria"/>
                <w:b w:val="false"/>
                <w:sz w:val="24"/>
              </w:rPr>
              <w:t>Doc 11.11 Strategia de dezvoltare locală la nivel de UAT / extras relevant din strategie și Hotărârea de aprobare a acesteia</w:t>
            </w:r>
          </w:p>
          <w:p>
            <w:pPr>
              <w:spacing w:line="360" w:lineRule="auto"/>
              <w:ind w:left="0" w:right="0" w:firstLine="493"/>
            </w:pPr>
            <w:r>
              <w:rPr>
                <w:rFonts w:ascii="Cambria" w:hAnsi="Cambria"/>
                <w:b w:val="false"/>
                <w:sz w:val="24"/>
              </w:rPr>
              <w:t>Doc 11.13 Alte documente relevante pentru criteriile de eligibilitate/ selecție/ departjare</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1.a) Studiul de Fezabilitate conform HG. 907/2016 pentru obiectivele/proiectele noi și mixte de investiții sau Doc. 1.b) Documentația de Avizare pentru Lucrări de Intervenții (DALI) conform HG. 907/2016 sau Doc. 1.c) Memoriu justificativ</w:t>
            </w:r>
          </w:p>
          <w:p>
            <w:pPr>
              <w:spacing w:line="360" w:lineRule="auto"/>
              <w:ind w:left="0" w:right="0" w:firstLine="493"/>
            </w:pPr>
            <w:r>
              <w:rPr>
                <w:rFonts w:ascii="Cambria" w:hAnsi="Cambria"/>
                <w:b w:val="false"/>
                <w:sz w:val="24"/>
              </w:rPr>
              <w:t>Doc. 1.d) Proiectul tehnic (PT) – dacă este cazul</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19.13 Declarația proiectantului privind sursa de prețuri</w:t>
            </w:r>
          </w:p>
          <w:p>
            <w:p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Pentru proiecte mixte (investiții + servicii):</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spacing w:line="360" w:lineRule="auto"/>
              <w:ind w:left="0" w:right="0" w:firstLine="493"/>
            </w:pPr>
            <w:r>
              <w:rPr>
                <w:rFonts w:ascii="Cambria" w:hAnsi="Cambria"/>
                <w:b w:val="false"/>
                <w:sz w:val="24"/>
              </w:rPr>
              <w:t>Doc 23.3 Metodologia de furnizare a serviciilor sociale și procedurile de lucru</w:t>
            </w:r>
          </w:p>
          <w:p>
            <w:pPr>
              <w:spacing w:line="360" w:lineRule="auto"/>
              <w:ind w:left="0" w:right="0" w:firstLine="493"/>
            </w:pPr>
            <w:r>
              <w:rPr>
                <w:rFonts w:ascii="Cambria" w:hAnsi="Cambria"/>
                <w:b w:val="false"/>
                <w:sz w:val="24"/>
              </w:rPr>
              <w:t>Doc 23.4 Planul de activități al serviciului social și calendarul de implementare</w:t>
            </w:r>
          </w:p>
          <w:p>
            <w:pPr>
              <w:spacing w:line="360" w:lineRule="auto"/>
              <w:ind w:left="0" w:right="0" w:firstLine="493"/>
            </w:pPr>
            <w:r>
              <w:rPr>
                <w:rFonts w:ascii="Cambria" w:hAnsi="Cambria"/>
                <w:b w:val="false"/>
                <w:sz w:val="24"/>
              </w:rPr>
              <w:t>Doc 22 Anexa 1- Fundamentarea bugetului aferent componentei de servicii pe categorii de cheltuieli eligibile, corelate cu activitățile și rezultatele proiectului</w:t>
            </w:r>
          </w:p>
          <w:p>
            <w:pPr>
              <w:spacing w:line="360" w:lineRule="auto"/>
              <w:ind w:left="0" w:right="0" w:firstLine="493"/>
            </w:pPr>
            <w:r>
              <w:rPr>
                <w:rFonts w:ascii="Cambria" w:hAnsi="Cambria"/>
                <w:b w:val="false"/>
                <w:sz w:val="24"/>
              </w:rPr>
              <w:t>Doc 23.13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activitățile și investițiile propuse prin proiect se încadrează într-una sau mai multe dintre acțiunile eligibile prevăzute în cadrul măsurii.</w:t>
            </w:r>
          </w:p>
          <w:p>
            <w:pPr>
              <w:spacing w:line="360" w:lineRule="auto"/>
              <w:ind w:left="0" w:right="0" w:firstLine="493"/>
            </w:pPr>
            <w:r>
              <w:rPr>
                <w:rFonts w:ascii="Cambria" w:hAnsi="Cambria"/>
                <w:b w:val="false"/>
                <w:sz w:val="24"/>
              </w:rPr>
              <w:t>Se analizează descrierea proiectului, documentația tehnică, documentele justificative și, după caz, documentele specifice componentei de servicii, pentru a verifica dacă activitățile propuse corespund uneia dintre următoarele acțiuni eligibile:</w:t>
            </w:r>
          </w:p>
          <w:p>
            <w:pPr>
              <w:spacing w:line="360" w:lineRule="auto"/>
              <w:ind w:left="0" w:right="0" w:firstLine="493"/>
            </w:pPr>
            <w:r>
              <w:rPr>
                <w:rFonts w:ascii="Cambria" w:hAnsi="Cambria"/>
                <w:b w:val="false"/>
                <w:sz w:val="24"/>
              </w:rPr>
              <w:t>• achiziționarea de utilaje, echipamente și dotări pentru dotarea, unităților sanitare, servicii de asistență socială, sau alte institutii de tip infratructura sociala sau echivalenta</w:t>
            </w:r>
          </w:p>
          <w:p>
            <w:pPr>
              <w:spacing w:line="360" w:lineRule="auto"/>
              <w:ind w:left="0" w:right="0" w:firstLine="493"/>
            </w:pPr>
            <w:r>
              <w:rPr>
                <w:rFonts w:ascii="Cambria" w:hAnsi="Cambria"/>
                <w:b w:val="false"/>
                <w:sz w:val="24"/>
              </w:rPr>
              <w:t>• lucrări de renovare, modernizare a construcțiilor aferente, unităților sanitare, servicii de asistență socială sau alte institutii de tip infratructura sociala sau echivalenta</w:t>
            </w:r>
          </w:p>
          <w:p>
            <w:pPr>
              <w:spacing w:line="360" w:lineRule="auto"/>
              <w:ind w:left="0" w:right="0" w:firstLine="493"/>
            </w:pPr>
            <w:r>
              <w:rPr>
                <w:rFonts w:ascii="Cambria" w:hAnsi="Cambria"/>
                <w:b w:val="false"/>
                <w:sz w:val="24"/>
              </w:rPr>
              <w:t>• lucrări de construire, renovare, modernizarea, dotarea unor centre sociale de tip after-school, centre de zi , centre de batrani ,etc care deservesc grupuri vulnerabile</w:t>
            </w:r>
          </w:p>
          <w:p>
            <w:pPr>
              <w:spacing w:line="360" w:lineRule="auto"/>
              <w:ind w:left="0" w:right="0" w:firstLine="493"/>
            </w:pPr>
            <w:r>
              <w:rPr>
                <w:rFonts w:ascii="Cambria" w:hAnsi="Cambria"/>
                <w:b w:val="false"/>
                <w:sz w:val="24"/>
              </w:rPr>
              <w:t>• realizarea de campanii de informare/conștientizare care au ca scop incluziunea socială a persoanelor provenite din grupuri vulnerabile</w:t>
            </w:r>
          </w:p>
          <w:p>
            <w:pPr>
              <w:spacing w:line="360" w:lineRule="auto"/>
              <w:ind w:left="0" w:right="0" w:firstLine="493"/>
            </w:pPr>
            <w:r>
              <w:rPr>
                <w:rFonts w:ascii="Cambria" w:hAnsi="Cambria"/>
                <w:b w:val="false"/>
                <w:sz w:val="24"/>
              </w:rPr>
              <w:t>• construirea , amenajarea, dotarea spațiilor necesare sprijinirii persoanelor din grupurile vulnerabile, dependente de alcool, droguri, etc.</w:t>
            </w:r>
          </w:p>
          <w:p>
            <w:pPr>
              <w:spacing w:line="360" w:lineRule="auto"/>
              <w:ind w:left="0" w:right="0" w:firstLine="493"/>
            </w:pPr>
            <w:r>
              <w:rPr>
                <w:rFonts w:ascii="Cambria" w:hAnsi="Cambria"/>
                <w:b w:val="false"/>
                <w:sz w:val="24"/>
              </w:rPr>
              <w:t>• construirea, reabilitare, modernizarea, amenajarea, dotarea spațiilor necesare desfasurarii de activitati specifice interventiilor de tip social sau echivalent</w:t>
            </w:r>
          </w:p>
          <w:p>
            <w:pPr>
              <w:spacing w:line="360" w:lineRule="auto"/>
              <w:ind w:left="0" w:right="0" w:firstLine="493"/>
            </w:pPr>
            <w:r>
              <w:rPr>
                <w:rFonts w:ascii="Cambria" w:hAnsi="Cambria"/>
                <w:b w:val="false"/>
                <w:sz w:val="24"/>
              </w:rPr>
              <w:t>În cazul proiectelor de servicii, se verifică dacă activitățile propuse vizează servicii sociale, activități de informare/conștientizare, activități de incluziune socială sau alte intervenții specifice destinate grupurilor vulnerabile, în concordanță cu acțiunile eligibile ale măsurii.</w:t>
            </w:r>
          </w:p>
          <w:p>
            <w:pPr>
              <w:spacing w:line="360" w:lineRule="auto"/>
              <w:ind w:left="0" w:right="0" w:firstLine="493"/>
            </w:pPr>
            <w:r>
              <w:rPr>
                <w:rFonts w:ascii="Cambria" w:hAnsi="Cambria"/>
                <w:b w:val="false"/>
                <w:sz w:val="24"/>
              </w:rPr>
              <w:t>În cazul proiectelor de investiții, se verifică dacă investiția propusă vizează achiziția de dotări, lucrări de construire, renovare, modernizare, reabilitare sau amenajare a unor spații, clădiri sau infrastructuri aferente unităților sanitare, serviciilor de asistență socială, centrelor sociale sau altor instituții de tip infrastructură socială sau echivalentă, astfel cum acestea sunt prevăzute în acțiunile eligibile ale măsurii.</w:t>
            </w:r>
          </w:p>
          <w:p>
            <w:pPr>
              <w:spacing w:line="360" w:lineRule="auto"/>
              <w:ind w:left="0" w:right="0" w:firstLine="493"/>
            </w:pPr>
            <w:r>
              <w:rPr>
                <w:rFonts w:ascii="Cambria" w:hAnsi="Cambria"/>
                <w:b w:val="false"/>
                <w:sz w:val="24"/>
              </w:rPr>
              <w:t>În cazul proiectelor mixte, se verifică distinct atât componenta de investiții, cât și componenta de servicii, pentru a confirma că fiecare componentă se încadrează în una sau mai multe dintre acțiunile eligibile prevăzute în cadrul măsurii.</w:t>
            </w:r>
          </w:p>
          <w:p>
            <w:pPr>
              <w:spacing w:line="360" w:lineRule="auto"/>
              <w:ind w:left="0" w:right="0" w:firstLine="493"/>
            </w:pPr>
            <w:r>
              <w:rPr>
                <w:rFonts w:ascii="Cambria" w:hAnsi="Cambria"/>
                <w:b w:val="false"/>
                <w:sz w:val="24"/>
              </w:rPr>
              <w:t>Evaluatorul va urmări existența unei corelări clare între obiectivele proiectului, activitățile propuse, categoria beneficiarilor vizați, rezultatele estimate și tipul de acțiune eligibilă în care proiectul se încadrează.</w:t>
            </w:r>
          </w:p>
          <w:p>
            <w:pPr>
              <w:spacing w:line="360" w:lineRule="auto"/>
              <w:ind w:left="0" w:right="0" w:firstLine="493"/>
            </w:pPr>
            <w:r>
              <w:rPr>
                <w:rFonts w:ascii="Cambria" w:hAnsi="Cambria"/>
                <w:b w:val="false"/>
                <w:sz w:val="24"/>
              </w:rPr>
              <w:t>Nu sunt eligibile proiectele care includ activități care nu se regăsesc în mod expres în acțiunile eligibile ale măsurii sau care nu pot fi justificate ca fiind direct aferente acestora.</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documentația proiectului nu permite identificarea clară a tipului de acțiune eligibilă în care se încadrează proiectul sau există neconcordanțe între activitățile descrise, documentele tehnice și obiectivele măsurii, evaluatorul poate solicita clarificări solicitantului.</w:t>
            </w:r>
          </w:p>
          <w:p>
            <w:pPr>
              <w:spacing w:line="360" w:lineRule="auto"/>
              <w:ind w:left="0" w:right="0" w:firstLine="493"/>
            </w:pPr>
            <w:r>
              <w:rPr>
                <w:rFonts w:ascii="Cambria" w:hAnsi="Cambria"/>
                <w:b w:val="false"/>
                <w:sz w:val="24"/>
              </w:rPr>
              <w:t>Clarificările nu pot avea ca efect modificarea tipului de proiect, introducerea unor activități noi, completarea unor documente obligatorii care nu au fost depuse inițial sau schimbarea încadrării proiectului într-o altă acțiune eligibilă decât cea rezultată din cererea de finanțare și anexele acesteia.</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în mod clar că proiectul propus se încadrează în una sau mai multe dintre acțiunile eligibile prevăzute în cadrul măsurii, iar această încadrare este susținută de obiectivele proiectului, activitățile propuse, documentația tehnică și documentele justificative depuse.</w:t>
            </w:r>
          </w:p>
          <w:p>
            <w:pPr>
              <w:spacing w:line="360" w:lineRule="auto"/>
              <w:ind w:left="0" w:right="0" w:firstLine="493"/>
            </w:pPr>
            <w:r>
              <w:rPr>
                <w:rFonts w:ascii="Cambria" w:hAnsi="Cambria"/>
                <w:b w:val="false"/>
                <w:sz w:val="24"/>
              </w:rPr>
              <w:t>În acest caz, proiectul este declarat eligibil din punctul de vedere al criteriului EG 8 GAL.</w:t>
            </w:r>
          </w:p>
          <w:p>
            <w:pPr>
              <w:spacing w:line="360" w:lineRule="auto"/>
              <w:ind w:left="0" w:right="0" w:firstLine="493"/>
            </w:pPr>
            <w:r>
              <w:rPr>
                <w:rFonts w:ascii="Cambria" w:hAnsi="Cambria"/>
                <w:b w:val="false"/>
                <w:sz w:val="24"/>
              </w:rPr>
              <w:t>Criteriul se consideră neîndeplinit dacă proiectul propus nu se încadrează în tipurile de acțiuni eligibile prevăzute în cadrul măsurii, dacă include activități neeligibile sau dacă această încadrare nu poate fi demonstrată prin documentele depuse.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GAL</w:t>
            </w:r>
          </w:p>
        </w:tc>
        <w:tc>
          <w:tcPr>
            <w:vAlign w:val="center"/>
          </w:tcPr>
          <w:p>
            <w:r>
              <w:rPr>
                <w:rFonts w:ascii="Cambria Bold" w:hAnsi="Cambria Bold"/>
                <w:b/>
                <w:color w:val="1B4167"/>
                <w:sz w:val="24"/>
              </w:rPr>
              <w:t>Solicitantul trebuie să se încadrezeîn categoria beneficiariloreligibili(Condiție de eligibilitateaplicată tuturor măsurilor finanțateprin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solicitantul care depune cererea de finanțare se încadrează în categoria beneficiarilor eligibili prevăzuți în cadrul Măsurii M3 – „Dezvoltarea teritoriului în domeniul social”, conform Strategiei de Dezvoltare Locală și prevederilor intervenției DR-36 LEADER.</w:t>
            </w:r>
          </w:p>
          <w:p>
            <w:pPr>
              <w:spacing w:line="360" w:lineRule="auto"/>
              <w:ind w:left="0" w:right="0" w:firstLine="493"/>
            </w:pPr>
            <w:r>
              <w:rPr>
                <w:rFonts w:ascii="Cambria" w:hAnsi="Cambria"/>
                <w:b w:val="false"/>
                <w:sz w:val="24"/>
              </w:rPr>
              <w:t>Prin îndeplinirea acestui criteriu se urmărește ca proiectele depuse să fie realizate de entități care au capacitatea legală, administrativă și funcțională de a implementa proiecte în domeniul social și de a asigura realizarea investițiilor sau, după caz, furnizarea de servicii destinate persoanelor aflate în grupuri vulnerabile.</w:t>
            </w:r>
          </w:p>
          <w:p>
            <w:pPr>
              <w:spacing w:line="360" w:lineRule="auto"/>
              <w:ind w:left="0" w:right="0" w:firstLine="493"/>
            </w:pPr>
            <w:r>
              <w:rPr>
                <w:rFonts w:ascii="Cambria" w:hAnsi="Cambria"/>
                <w:b w:val="false"/>
                <w:sz w:val="24"/>
              </w:rPr>
              <w:t>În cadrul acestei măsuri sunt considerați beneficiari eligibili:</w:t>
            </w:r>
          </w:p>
          <w:p>
            <w:pPr>
              <w:spacing w:line="360" w:lineRule="auto"/>
              <w:ind w:left="0" w:right="0" w:firstLine="493"/>
            </w:pPr>
            <w:r>
              <w:rPr>
                <w:rFonts w:ascii="Cambria" w:hAnsi="Cambria"/>
                <w:b w:val="false"/>
                <w:sz w:val="24"/>
              </w:rPr>
              <w:t>• UAT-uri</w:t>
            </w:r>
          </w:p>
          <w:p>
            <w:pPr>
              <w:spacing w:line="360" w:lineRule="auto"/>
              <w:ind w:left="0" w:right="0" w:firstLine="493"/>
            </w:pPr>
            <w:r>
              <w:rPr>
                <w:rFonts w:ascii="Cambria" w:hAnsi="Cambria"/>
                <w:b w:val="false"/>
                <w:sz w:val="24"/>
              </w:rPr>
              <w:t>• ADI-uri</w:t>
            </w:r>
          </w:p>
          <w:p>
            <w:pPr>
              <w:spacing w:line="360" w:lineRule="auto"/>
              <w:ind w:left="0" w:right="0" w:firstLine="493"/>
            </w:pPr>
            <w:r>
              <w:rPr>
                <w:rFonts w:ascii="Cambria" w:hAnsi="Cambria"/>
                <w:b w:val="false"/>
                <w:sz w:val="24"/>
              </w:rPr>
              <w:t>• Consorții administrative</w:t>
            </w:r>
          </w:p>
          <w:p>
            <w:pPr>
              <w:spacing w:line="360" w:lineRule="auto"/>
              <w:ind w:left="0" w:right="0" w:firstLine="493"/>
            </w:pPr>
            <w:r>
              <w:rPr>
                <w:rFonts w:ascii="Cambria" w:hAnsi="Cambria"/>
                <w:b w:val="false"/>
                <w:sz w:val="24"/>
              </w:rPr>
              <w:t>• Asociaţii şi fundaţii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pStyle w:val="ListParagraph"/>
              <w:numPr>
                <w:ilvl w:val="0"/>
                <w:numId w:val="18"/>
              </w:numPr>
              <w:spacing w:line="360" w:lineRule="auto"/>
              <w:ind w:left="0" w:right="0" w:firstLine="493"/>
            </w:pPr>
            <w:r>
              <w:rPr>
                <w:rFonts w:ascii="Cambria" w:hAnsi="Cambria"/>
                <w:b w:val="false"/>
                <w:sz w:val="24"/>
              </w:rPr>
              <w:t>Documente constitutive/ Documente care să ateste forma de organizare – în funcție de tipul solicitantului (Statut juridic, Act Constitutiv, Cod Unic de Înregistrare, Cod de Înregistrare Fiscală, hotărâre de înființare, certificat de înregistrare, documente specifice UAT/ADI/consorțiu administrativ/asociație/fundație etc.)</w:t>
            </w:r>
          </w:p>
          <w:p>
            <w:pPr>
              <w:pStyle w:val="ListParagraph"/>
              <w:numPr>
                <w:ilvl w:val="0"/>
                <w:numId w:val="18"/>
              </w:numPr>
              <w:spacing w:line="360" w:lineRule="auto"/>
              <w:ind w:left="0" w:right="0" w:firstLine="493"/>
            </w:pPr>
            <w:r>
              <w:rPr>
                <w:rFonts w:ascii="Cambria" w:hAnsi="Cambria"/>
                <w:b w:val="false"/>
                <w:sz w:val="24"/>
              </w:rPr>
              <w:t>Certificat constatator emis conform legislației naționale în vigoare, din care să rezulte faptul că solicitantul nu se află în proces de lichidare sau faliment, dacă forma juridică a solicitantului impune prezentarea unui astfel de document</w:t>
            </w:r>
          </w:p>
          <w:p>
            <w:pPr>
              <w:pStyle w:val="ListParagraph"/>
              <w:numPr>
                <w:ilvl w:val="0"/>
                <w:numId w:val="18"/>
              </w:numPr>
              <w:spacing w:line="360" w:lineRule="auto"/>
              <w:ind w:left="0" w:right="0" w:firstLine="493"/>
            </w:pPr>
            <w:r>
              <w:rPr>
                <w:rFonts w:ascii="Cambria" w:hAnsi="Cambria"/>
                <w:b w:val="false"/>
                <w:sz w:val="24"/>
              </w:rPr>
              <w:t>Copia actului de identitate a reprezentantului legal</w:t>
            </w:r>
          </w:p>
          <w:p>
            <w:pPr>
              <w:pStyle w:val="ListParagraph"/>
              <w:numPr>
                <w:ilvl w:val="0"/>
                <w:numId w:val="18"/>
              </w:numPr>
              <w:spacing w:line="360" w:lineRule="auto"/>
              <w:ind w:left="0" w:right="0" w:firstLine="493"/>
            </w:pPr>
            <w:r>
              <w:rPr>
                <w:rFonts w:ascii="Cambria" w:hAnsi="Cambria"/>
                <w:b w:val="false"/>
                <w:sz w:val="24"/>
              </w:rPr>
              <w:t>Acord de parteneriat – dacă proiectul este depus în parteneriat</w:t>
            </w:r>
          </w:p>
          <w:p>
            <w:pPr>
              <w:spacing w:line="360" w:lineRule="auto"/>
              <w:ind w:left="0" w:right="0" w:firstLine="493"/>
            </w:pPr>
            <w:r>
              <w:rPr>
                <w:rFonts w:ascii="Cambria" w:hAnsi="Cambria"/>
                <w:b w:val="false"/>
                <w:sz w:val="24"/>
              </w:rPr>
              <w:t>Doc 11.13 Alte documente relevante pentru criteriile de eligibilitate/ selecție/ departajare</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5.3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Doc. 5.4 Actul de înfiinţare şi statutul ONG</w:t>
            </w:r>
          </w:p>
          <w:p>
            <w:pPr>
              <w:spacing w:line="360" w:lineRule="auto"/>
              <w:ind w:left="0" w:right="0" w:firstLine="493"/>
            </w:pPr>
            <w:r>
              <w:rPr>
                <w:rFonts w:ascii="Cambria" w:hAnsi="Cambria"/>
                <w:b w:val="false"/>
                <w:sz w:val="24"/>
              </w:rPr>
              <w:t>Doc. 5.6 Actul de înfiinţare şi statutul ADI</w:t>
            </w:r>
          </w:p>
          <w:p>
            <w:pPr>
              <w:spacing w:line="360" w:lineRule="auto"/>
              <w:ind w:left="0" w:right="0" w:firstLine="493"/>
            </w:pPr>
            <w:r>
              <w:rPr>
                <w:rFonts w:ascii="Cambria" w:hAnsi="Cambria"/>
                <w:b w:val="false"/>
                <w:sz w:val="24"/>
              </w:rPr>
              <w:t>Doc. 5.9 Documente specifice Consorțiilor administrative - Acordul/ documentul de constituire și documente care atestă forma de organizare a fiecărui membru, după caz</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Pentru proiecte mixte (investiții + servicii):</w:t>
            </w:r>
          </w:p>
          <w:p>
            <w:pPr>
              <w:spacing w:line="360" w:lineRule="auto"/>
              <w:ind w:left="0" w:right="0" w:firstLine="493"/>
            </w:pPr>
            <w:r>
              <w:rPr>
                <w:rFonts w:ascii="Cambria" w:hAnsi="Cambria"/>
                <w:b w:val="false"/>
                <w:sz w:val="24"/>
              </w:rPr>
              <w:t>Doc. 5.3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Doc. 5.4 Actul de înfiinţare şi statutul ONG</w:t>
            </w:r>
          </w:p>
          <w:p>
            <w:pPr>
              <w:spacing w:line="360" w:lineRule="auto"/>
              <w:ind w:left="0" w:right="0" w:firstLine="493"/>
            </w:pPr>
            <w:r>
              <w:rPr>
                <w:rFonts w:ascii="Cambria" w:hAnsi="Cambria"/>
                <w:b w:val="false"/>
                <w:sz w:val="24"/>
              </w:rPr>
              <w:t>Doc. 5.6 Actul de înfiinţare şi statutul ADI</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Doc 23.13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forma juridică și categoria de încadrare a solicitantului pe baza documentelor care atestă organizarea, înființarea și funcționarea acestuia.</w:t>
            </w:r>
          </w:p>
          <w:p>
            <w:pPr>
              <w:spacing w:line="360" w:lineRule="auto"/>
              <w:ind w:left="0" w:right="0" w:firstLine="493"/>
            </w:pPr>
            <w:r>
              <w:rPr>
                <w:rFonts w:ascii="Cambria" w:hAnsi="Cambria"/>
                <w:b w:val="false"/>
                <w:sz w:val="24"/>
              </w:rPr>
              <w:t>Se analizează documentele constitutive, actele de înființare, statutele, hotărârile sau acordurile de constituire și documentele de înregistrare, după caz, pentru a confirma că solicitantul se încadrează într-una dintre categoriile de beneficiari eligibili prevăzute în cadrul măsurii, respectiv UAT-uri, ADI-uri, consorții administrative, asociaţii şi fundaţii.</w:t>
            </w:r>
          </w:p>
          <w:p>
            <w:pPr>
              <w:spacing w:line="360" w:lineRule="auto"/>
              <w:ind w:left="0" w:right="0" w:firstLine="493"/>
            </w:pPr>
            <w:r>
              <w:rPr>
                <w:rFonts w:ascii="Cambria" w:hAnsi="Cambria"/>
                <w:b w:val="false"/>
                <w:sz w:val="24"/>
              </w:rPr>
              <w:t>În cazul UAT-urilor, evaluatorul verifică documentele specifice care atestă statutul de unitate administrativ-teritorială și reprezentarea legală a acesteia.</w:t>
            </w:r>
          </w:p>
          <w:p>
            <w:pPr>
              <w:spacing w:line="360" w:lineRule="auto"/>
              <w:ind w:left="0" w:right="0" w:firstLine="493"/>
            </w:pPr>
            <w:r>
              <w:rPr>
                <w:rFonts w:ascii="Cambria" w:hAnsi="Cambria"/>
                <w:b w:val="false"/>
                <w:sz w:val="24"/>
              </w:rPr>
              <w:t>În cazul ADI-urilor, evaluatorul verifică actul de înființare și statutul, pentru a confirma încadrarea solicitantului în categoria Asociațiilor de Dezvoltare Intercomunitară.</w:t>
            </w:r>
          </w:p>
          <w:p>
            <w:pPr>
              <w:spacing w:line="360" w:lineRule="auto"/>
              <w:ind w:left="0" w:right="0" w:firstLine="493"/>
            </w:pPr>
            <w:r>
              <w:rPr>
                <w:rFonts w:ascii="Cambria" w:hAnsi="Cambria"/>
                <w:b w:val="false"/>
                <w:sz w:val="24"/>
              </w:rPr>
              <w:t>În cazul consorțiilor administrative, evaluatorul verifică documentele specifice de constituire, precum și documentele care atestă forma de organizare a membrilor acestora, după caz, pentru a confirma că solicitantul este constituit în mod legal și se încadrează în categoria beneficiarilor eligibili prevăzuți de măsură.</w:t>
            </w:r>
          </w:p>
          <w:p>
            <w:pPr>
              <w:spacing w:line="360" w:lineRule="auto"/>
              <w:ind w:left="0" w:right="0" w:firstLine="493"/>
            </w:pPr>
            <w:r>
              <w:rPr>
                <w:rFonts w:ascii="Cambria" w:hAnsi="Cambria"/>
                <w:b w:val="false"/>
                <w:sz w:val="24"/>
              </w:rPr>
              <w:t>În cazul asociațiilor și fundațiilor, evaluatorul verifică documentele de înscriere în Registrul Asociațiilor și Fundațiilor, precum și actul de înființare și statutul, pentru a confirma personalitatea juridică și încadrarea solicitantului în categoria eligibilă.</w:t>
            </w:r>
          </w:p>
          <w:p>
            <w:pPr>
              <w:spacing w:line="360" w:lineRule="auto"/>
              <w:ind w:left="0" w:right="0" w:firstLine="493"/>
            </w:pPr>
            <w:r>
              <w:rPr>
                <w:rFonts w:ascii="Cambria" w:hAnsi="Cambria"/>
                <w:b w:val="false"/>
                <w:sz w:val="24"/>
              </w:rPr>
              <w:t>Se verifică, de asemenea, dacă reprezentantul legal al solicitantului este identificat corespunzător prin documentele depuse și dacă există concordanță între datele înscrise în cererea de finanțare și cele din documentele justificative.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documentele depuse nu permit identificarea clară a formei juridice a solicitantului sau a categoriei de beneficiar eligibil în care acesta se încadrează, ori există neconcordanțe privind statutul acestuia, evaluatorul poate solicita clarificări solicitantului.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solicitantul se încadrează în una dintre categoriile de beneficiari eligibili prevăzuți în cadrul măsurii, respectiv UAT-uri, ADI-uri, consorții administrative, asociaţii şi fundaţii.</w:t>
            </w:r>
          </w:p>
          <w:p>
            <w:pPr>
              <w:spacing w:line="360" w:lineRule="auto"/>
              <w:ind w:left="0" w:right="0" w:firstLine="493"/>
            </w:pPr>
            <w:r>
              <w:rPr>
                <w:rFonts w:ascii="Cambria" w:hAnsi="Cambria"/>
                <w:b w:val="false"/>
                <w:sz w:val="24"/>
              </w:rPr>
              <w:t>În acest caz, proiectul este declarat eligibil din punctul de vedere al criteriului EG 9 GAL.</w:t>
            </w:r>
          </w:p>
          <w:p>
            <w:pPr>
              <w:spacing w:line="360" w:lineRule="auto"/>
              <w:ind w:left="0" w:right="0" w:firstLine="493"/>
            </w:pPr>
            <w:r>
              <w:rPr>
                <w:rFonts w:ascii="Cambria" w:hAnsi="Cambria"/>
                <w:b w:val="false"/>
                <w:sz w:val="24"/>
              </w:rPr>
              <w:t>Criteriul se consideră neîndeplinit dacă solicitantul nu se încadrează în categoria beneficiarilor eligibili prevăzută în cadrul măsurii sau dacă acest lucru nu poate fi demonstrat prin documentele depuse.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 GAL</w:t>
            </w:r>
          </w:p>
        </w:tc>
        <w:tc>
          <w:tcPr>
            <w:vAlign w:val="center"/>
          </w:tcPr>
          <w:p>
            <w:r>
              <w:rPr>
                <w:rFonts w:ascii="Cambria Bold" w:hAnsi="Cambria Bold"/>
                <w:b/>
                <w:color w:val="1B4167"/>
                <w:sz w:val="24"/>
              </w:rPr>
              <w:t>Pentru a fi eligibile, toateinvestițiile aferente implementăriiproiectului trebuie să fie efectuatepe teritoriul GAL(Condiție deeligibilitate aplicată tuturormăsurilor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investițiile, activitățile și rezultatele proiectului sunt realizate pe teritoriul acoperit de parteneriatul GAL, contribuind direct la dezvoltarea comunităților locale din cadrul Strategiei de Dezvoltare Locală.</w:t>
            </w:r>
          </w:p>
          <w:p>
            <w:pPr>
              <w:spacing w:line="360" w:lineRule="auto"/>
              <w:ind w:left="0" w:right="0" w:firstLine="493"/>
            </w:pPr>
            <w:r>
              <w:rPr>
                <w:rFonts w:ascii="Cambria" w:hAnsi="Cambria"/>
                <w:b w:val="false"/>
                <w:sz w:val="24"/>
              </w:rPr>
              <w:t>Prin „investițiile aferente implementării proiectului trebuie să fie efectuate pe teritoriul GAL” se înțelege faptul că investițiile, lucrările, serviciile și activitățile finanțate prin proiect se realizează pe teritoriul unităților administrativ-teritoriale membre ale GAL.</w:t>
            </w:r>
          </w:p>
          <w:p>
            <w:pPr>
              <w:spacing w:line="360" w:lineRule="auto"/>
              <w:ind w:left="0" w:right="0" w:firstLine="493"/>
            </w:pPr>
            <w:r>
              <w:rPr>
                <w:rFonts w:ascii="Cambria" w:hAnsi="Cambria"/>
                <w:b w:val="false"/>
                <w:sz w:val="24"/>
              </w:rPr>
              <w:t>Această condiție nu presupune ca furnizorii de bunuri, servicii sau lucrări să fie localizați pe teritoriul GAL. Achizițiile pot fi realizate de la operatori economici din orice localitate, cu respectarea legislației naționale privind achizițiile și a procedurilor aplicabile beneficiarilor proiectelor finanțate din fonduri europene.</w:t>
            </w:r>
          </w:p>
          <w:p>
            <w:pPr>
              <w:spacing w:line="360" w:lineRule="auto"/>
              <w:ind w:left="0" w:right="0" w:firstLine="493"/>
            </w:pPr>
            <w:r>
              <w:rPr>
                <w:rFonts w:ascii="Cambria" w:hAnsi="Cambria"/>
                <w:b w:val="false"/>
                <w:sz w:val="24"/>
              </w:rPr>
              <w:t>Este obligatoriu însă ca utilizarea bunurilor, realizarea lucrărilor, desfășurarea serviciilor și implementarea activităților finanțate prin proiect să aibă loc pe teritoriul GAL.</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spacing w:line="360" w:lineRule="auto"/>
              <w:ind w:left="0" w:right="0" w:firstLine="493"/>
            </w:pPr>
            <w:r>
              <w:rPr>
                <w:rFonts w:ascii="Cambria" w:hAnsi="Cambria"/>
                <w:b w:val="false"/>
                <w:sz w:val="24"/>
              </w:rPr>
              <w:t>Doc 11.4 Planul de activități al serviciului social și calendarul de implementare</w:t>
            </w:r>
          </w:p>
          <w:p>
            <w:pPr>
              <w:spacing w:line="360" w:lineRule="auto"/>
              <w:ind w:left="0" w:right="0" w:firstLine="493"/>
            </w:pPr>
            <w:r>
              <w:rPr>
                <w:rFonts w:ascii="Cambria" w:hAnsi="Cambria"/>
                <w:b w:val="false"/>
                <w:sz w:val="24"/>
              </w:rPr>
              <w:t>Doc 11.9 Anexa 7 Declarație privind localizarea investiției pe teritoriul parteneriatului</w:t>
            </w:r>
          </w:p>
          <w:p>
            <w:pPr>
              <w:spacing w:line="360" w:lineRule="auto"/>
              <w:ind w:left="0" w:right="0" w:firstLine="493"/>
            </w:pPr>
            <w:r>
              <w:rPr>
                <w:rFonts w:ascii="Cambria" w:hAnsi="Cambria"/>
                <w:b w:val="false"/>
                <w:sz w:val="24"/>
              </w:rPr>
              <w:t>Doc 11.11 Strategia de dezvoltare locală la nivel de UAT / extras relevant din strategie și Hotărârea de aprobare a acesteia</w:t>
            </w:r>
          </w:p>
          <w:p>
            <w:pPr>
              <w:spacing w:line="360" w:lineRule="auto"/>
              <w:ind w:left="0" w:right="0" w:firstLine="493"/>
            </w:pPr>
            <w:r>
              <w:rPr>
                <w:rFonts w:ascii="Cambria" w:hAnsi="Cambria"/>
                <w:b w:val="false"/>
                <w:sz w:val="24"/>
              </w:rPr>
              <w:t>Doc 11.13 Alte documente relevante pentru criteriile de eligibilitate/ selecție/ departajare</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1.a) Studiul de Fezabilitate conform HG. 907/2016 pentru obiectivele/proiectele noi și mixte de investiții sau</w:t>
            </w:r>
          </w:p>
          <w:p>
            <w:pPr>
              <w:spacing w:line="360" w:lineRule="auto"/>
              <w:ind w:left="0" w:right="0" w:firstLine="493"/>
            </w:pPr>
            <w:r>
              <w:rPr>
                <w:rFonts w:ascii="Cambria" w:hAnsi="Cambria"/>
                <w:b w:val="false"/>
                <w:sz w:val="24"/>
              </w:rPr>
              <w:t>Doc. 1.b) Documentația de Avizare pentru Lucrări de Intervenții (DALI) conform HG. 907/2016 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Doc 3.6 Extras de carte funciară sau</w:t>
            </w:r>
          </w:p>
          <w:p>
            <w:pPr>
              <w:spacing w:line="360" w:lineRule="auto"/>
              <w:ind w:left="0" w:right="0" w:firstLine="493"/>
            </w:pPr>
            <w:r>
              <w:rPr>
                <w:rFonts w:ascii="Cambria" w:hAnsi="Cambria"/>
                <w:b w:val="false"/>
                <w:sz w:val="24"/>
              </w:rPr>
              <w:t>Doc 3.7 Inventarul bunurilor care aparțin domeniului public al unității administrativ-teritoriale</w:t>
            </w:r>
          </w:p>
          <w:p>
            <w:pPr>
              <w:spacing w:line="360" w:lineRule="auto"/>
              <w:ind w:left="0" w:right="0" w:firstLine="493"/>
            </w:pPr>
            <w:r>
              <w:rPr>
                <w:rFonts w:ascii="Cambria" w:hAnsi="Cambria"/>
                <w:b w:val="false"/>
                <w:sz w:val="24"/>
              </w:rPr>
              <w:t>Doc 19.6 Extras de carte funciară pentru proiectele care prevăd lucrări de construcții sau construcții-montaj, inclusiv echipamente cu montaj</w:t>
            </w:r>
          </w:p>
          <w:p>
            <w:pPr>
              <w:spacing w:line="360" w:lineRule="auto"/>
              <w:ind w:left="0" w:right="0" w:firstLine="493"/>
            </w:pPr>
            <w:r>
              <w:rPr>
                <w:rFonts w:ascii="Cambria" w:hAnsi="Cambria"/>
                <w:b w:val="false"/>
                <w:sz w:val="24"/>
              </w:rPr>
              <w:t>Doc 19.10 Anexa 7 Declarație privind localizarea investiției pe teritoriul parteneriatului</w:t>
            </w:r>
          </w:p>
          <w:p>
            <w:pPr>
              <w:spacing w:line="360" w:lineRule="auto"/>
              <w:ind w:left="0" w:right="0" w:firstLine="493"/>
            </w:pPr>
            <w:r>
              <w:rPr>
                <w:rFonts w:ascii="Cambria" w:hAnsi="Cambria"/>
                <w:b w:val="false"/>
                <w:sz w:val="24"/>
              </w:rPr>
              <w:t>Pentru proiecte mixte (investiții + servicii):</w:t>
            </w:r>
          </w:p>
          <w:p>
            <w:pPr>
              <w:spacing w:line="360" w:lineRule="auto"/>
              <w:ind w:left="0" w:right="0" w:firstLine="493"/>
            </w:pPr>
            <w:r>
              <w:rPr>
                <w:rFonts w:ascii="Cambria" w:hAnsi="Cambria"/>
                <w:b w:val="false"/>
                <w:sz w:val="24"/>
              </w:rPr>
              <w:t>Doc. 1.a) Studiul de Fezabilitate sau</w:t>
            </w:r>
          </w:p>
          <w:p>
            <w:pPr>
              <w:spacing w:line="360" w:lineRule="auto"/>
              <w:ind w:left="0" w:right="0" w:firstLine="493"/>
            </w:pPr>
            <w:r>
              <w:rPr>
                <w:rFonts w:ascii="Cambria" w:hAnsi="Cambria"/>
                <w:b w:val="false"/>
                <w:sz w:val="24"/>
              </w:rPr>
              <w:t>Doc. 1.b) Documentația de Avizare pentru Lucrări de Intervenții (DALI) 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Doc 3.6 Extras de carte funciară sau</w:t>
            </w:r>
          </w:p>
          <w:p>
            <w:pPr>
              <w:spacing w:line="360" w:lineRule="auto"/>
              <w:ind w:left="0" w:right="0" w:firstLine="493"/>
            </w:pPr>
            <w:r>
              <w:rPr>
                <w:rFonts w:ascii="Cambria" w:hAnsi="Cambria"/>
                <w:b w:val="false"/>
                <w:sz w:val="24"/>
              </w:rPr>
              <w:t>Doc 3.7 Inventarul bunurilor care aparțin domeniului public al UAT</w:t>
            </w:r>
          </w:p>
          <w:p>
            <w:pPr>
              <w:spacing w:line="360" w:lineRule="auto"/>
              <w:ind w:left="0" w:right="0" w:firstLine="493"/>
            </w:pPr>
            <w:r>
              <w:rPr>
                <w:rFonts w:ascii="Cambria" w:hAnsi="Cambria"/>
                <w:b w:val="false"/>
                <w:sz w:val="24"/>
              </w:rPr>
              <w:t>Doc 23.2 Descrierea serviciului social propus prin proiect (tipul serviciului, categoria beneficiarilor, capacitatea serviciului, activitățile care vor fi desfășurate)</w:t>
            </w:r>
          </w:p>
          <w:p>
            <w:pPr>
              <w:spacing w:line="360" w:lineRule="auto"/>
              <w:ind w:left="0" w:right="0" w:firstLine="493"/>
            </w:pPr>
            <w:r>
              <w:rPr>
                <w:rFonts w:ascii="Cambria" w:hAnsi="Cambria"/>
                <w:b w:val="false"/>
                <w:sz w:val="24"/>
              </w:rPr>
              <w:t>Doc 23.4 Planul de activități al serviciului social și calendarul de implementare</w:t>
            </w:r>
          </w:p>
          <w:p>
            <w:pPr>
              <w:spacing w:line="360" w:lineRule="auto"/>
              <w:ind w:left="0" w:right="0" w:firstLine="493"/>
            </w:pPr>
            <w:r>
              <w:rPr>
                <w:rFonts w:ascii="Cambria" w:hAnsi="Cambria"/>
                <w:b w:val="false"/>
                <w:sz w:val="24"/>
              </w:rPr>
              <w:t>Doc 23.7 Extras de carte funciară pentru proiectele care prevăd lucrări de construcții sau construcții-montaj, inclusiv echipamente cu montaj</w:t>
            </w:r>
          </w:p>
          <w:p>
            <w:pPr>
              <w:spacing w:line="360" w:lineRule="auto"/>
              <w:ind w:left="0" w:right="0" w:firstLine="493"/>
            </w:pPr>
            <w:r>
              <w:rPr>
                <w:rFonts w:ascii="Cambria" w:hAnsi="Cambria"/>
                <w:b w:val="false"/>
                <w:sz w:val="24"/>
              </w:rPr>
              <w:t>Doc 23.10 Anexa 7 Declarație privind localizarea investiției pe teritoriul parteneriatului</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activitățile și rezultatele proiectului sunt localizate pe teritoriul unităților administrativ-teritoriale membre ale GAL.</w:t>
            </w:r>
          </w:p>
          <w:p>
            <w:pPr>
              <w:spacing w:line="360" w:lineRule="auto"/>
              <w:ind w:left="0" w:right="0" w:firstLine="493"/>
            </w:pPr>
            <w:r>
              <w:rPr>
                <w:rFonts w:ascii="Cambria" w:hAnsi="Cambria"/>
                <w:b w:val="false"/>
                <w:sz w:val="24"/>
              </w:rPr>
              <w:t>În cazul proiectelor de investiții, se analizează documentația tehnico-economică, documentele privind dreptul de proprietate sau de administrare asupra imobilului, precum și documentele cadastrale sau de carte funciară, pentru a confirma amplasamentul investiției pe teritoriul GAL.</w:t>
            </w:r>
          </w:p>
          <w:p>
            <w:pPr>
              <w:spacing w:line="360" w:lineRule="auto"/>
              <w:ind w:left="0" w:right="0" w:firstLine="493"/>
            </w:pPr>
            <w:r>
              <w:rPr>
                <w:rFonts w:ascii="Cambria" w:hAnsi="Cambria"/>
                <w:b w:val="false"/>
                <w:sz w:val="24"/>
              </w:rPr>
              <w:t>În cazul proiectelor de servicii, se verifică dacă activitățile și serviciile propuse se desfășoară pe teritoriul GAL și dacă acestea sunt destinate beneficiarilor din comunitățile aparținând acestui teritoriu.</w:t>
            </w:r>
          </w:p>
          <w:p>
            <w:pPr>
              <w:spacing w:line="360" w:lineRule="auto"/>
              <w:ind w:left="0" w:right="0" w:firstLine="493"/>
            </w:pPr>
            <w:r>
              <w:rPr>
                <w:rFonts w:ascii="Cambria" w:hAnsi="Cambria"/>
                <w:b w:val="false"/>
                <w:sz w:val="24"/>
              </w:rPr>
              <w:t>În cazul proiectelor mixte, se verifică atât amplasamentul investiției, cât și locul de desfășurare a activităților de servicii, astfel încât ambele componente ale proiectului să fie realizate pe teritoriul GAL.</w:t>
            </w:r>
          </w:p>
          <w:p>
            <w:pPr>
              <w:spacing w:line="360" w:lineRule="auto"/>
              <w:ind w:left="0" w:right="0" w:firstLine="493"/>
            </w:pPr>
            <w:r>
              <w:rPr>
                <w:rFonts w:ascii="Cambria" w:hAnsi="Cambria"/>
                <w:b w:val="false"/>
                <w:sz w:val="24"/>
              </w:rPr>
              <w:t>De asemenea, evaluatorul verifică declarația solicitantului privind localizarea investiției pe teritoriul parteneriatului, precum și corelarea acesteia cu informațiile din cererea de finanțare și din documentele justificative anexate.</w:t>
            </w:r>
          </w:p>
          <w:p>
            <w:pPr>
              <w:spacing w:line="360" w:lineRule="auto"/>
              <w:ind w:left="0" w:right="0" w:firstLine="493"/>
            </w:pPr>
            <w:r>
              <w:rPr>
                <w:rFonts w:ascii="Cambria" w:hAnsi="Cambria"/>
                <w:b w:val="false"/>
                <w:sz w:val="24"/>
              </w:rPr>
              <w:t>Faptul că furnizorii, prestatorii sau executanții nu au sediul pe teritoriul GAL nu afectează îndeplinirea criteriului, cu condiția ca implementarea efectivă a proiectului, utilizarea bunurilor, realizarea lucrărilor și desfășurarea activităților să aibă loc în teritoriul GAL.</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există neconcordanțe privind amplasamentul investiției, localizarea activităților proiectului sau teritoriul de desfășurare a serviciilor, evaluatorul poate solicita clarificări solicitantului.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se consideră îndeplinit dacă din documentele depuse rezultă că investiția, activitățile și rezultatele proiectului se realizează pe teritoriul GAL.</w:t>
            </w:r>
          </w:p>
          <w:p>
            <w:pPr>
              <w:spacing w:line="360" w:lineRule="auto"/>
              <w:ind w:left="0" w:right="0" w:firstLine="493"/>
            </w:pPr>
            <w:r>
              <w:rPr>
                <w:rFonts w:ascii="Cambria" w:hAnsi="Cambria"/>
                <w:b w:val="false"/>
                <w:sz w:val="24"/>
              </w:rPr>
              <w:t>În acest caz, proiectul este declarat eligibil din punctul de vedere al criteriului EG 10 GAL.</w:t>
            </w:r>
          </w:p>
          <w:p>
            <w:pPr>
              <w:spacing w:line="360" w:lineRule="auto"/>
              <w:ind w:left="0" w:right="0" w:firstLine="493"/>
            </w:pPr>
            <w:r>
              <w:rPr>
                <w:rFonts w:ascii="Cambria" w:hAnsi="Cambria"/>
                <w:b w:val="false"/>
                <w:sz w:val="24"/>
              </w:rPr>
              <w:t>Criteriul se consideră neîndeplinit dacă investiția, activitățile sau rezultatele proiectului sunt localizate în afara teritoriului GAL sau dacă acest lucru nu poate fi demonstrat prin documentele depuse.</w:t>
            </w:r>
          </w:p>
          <w:p>
            <w:pPr>
              <w:spacing w:line="360" w:lineRule="auto"/>
              <w:ind w:left="0" w:right="0" w:firstLine="493"/>
            </w:pPr>
            <w:r>
              <w:rPr>
                <w:rFonts w:ascii="Cambria" w:hAnsi="Cambria"/>
                <w:b w:val="false"/>
                <w:sz w:val="24"/>
              </w:rPr>
              <w:t>În acest caz, proiectul este declarat neeligibil din punctul de vedere al criteriului EG 10 GAL.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PS 1 Tipul de organizarea solicitantilor</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Tipul beneficiarului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prioritizarea proiectelor în funcție de tipul solicitantului, în vederea sprijinirii acelor entități care pot asigura intervenții directe, rapide și adaptate nevoilor comunității locale în domeniul social.</w:t>
            </w:r>
          </w:p>
          <w:p>
            <w:pPr>
              <w:spacing w:line="360" w:lineRule="auto"/>
              <w:ind w:left="0" w:right="0" w:firstLine="493"/>
            </w:pPr>
            <w:r>
              <w:rPr>
                <w:rFonts w:ascii="Cambria" w:hAnsi="Cambria"/>
                <w:b w:val="false"/>
                <w:sz w:val="24"/>
              </w:rPr>
              <w:t>Prin acest criteriu se urmărește susținerea beneficiarilor care au responsabilitate directă față de comunitatea locală și care pot contribui nemijlocit la dezvoltarea infrastructurii sociale, a serviciilor sociale și a intervențiilor destinate grupurilor vulnerabile din teritoriul GAL.</w:t>
            </w:r>
          </w:p>
          <w:p>
            <w:pPr>
              <w:spacing w:line="360" w:lineRule="auto"/>
              <w:ind w:left="0" w:right="0" w:firstLine="493"/>
            </w:pPr>
            <w:r>
              <w:rPr>
                <w:rFonts w:ascii="Cambria" w:hAnsi="Cambria"/>
                <w:b w:val="false"/>
                <w:sz w:val="24"/>
              </w:rPr>
              <w:t>Beneficiarii eligibili în cadrul măsurii sunt: • UAT-uri • ADI-uri • Consorții administrative • Asociaţii şi fundaţii</w:t>
            </w:r>
          </w:p>
          <w:p>
            <w:pPr>
              <w:spacing w:line="360" w:lineRule="auto"/>
              <w:ind w:left="0" w:right="0" w:firstLine="493"/>
            </w:pPr>
            <w:r>
              <w:rPr>
                <w:rFonts w:ascii="Cambria" w:hAnsi="Cambria"/>
                <w:b w:val="false"/>
                <w:sz w:val="24"/>
              </w:rPr>
              <w:t>Acordarea punctajului</w:t>
            </w:r>
          </w:p>
          <w:p>
            <w:pPr>
              <w:spacing w:line="360" w:lineRule="auto"/>
              <w:ind w:left="0" w:right="0" w:firstLine="493"/>
            </w:pPr>
            <w:r>
              <w:rPr>
                <w:rFonts w:ascii="Cambria" w:hAnsi="Cambria"/>
                <w:b w:val="false"/>
                <w:sz w:val="24"/>
              </w:rPr>
              <w:t>Punctajul se acordă în funcție de tipul beneficiarului, după cum urmează:</w:t>
            </w:r>
          </w:p>
          <w:p>
            <w:pPr>
              <w:spacing w:line="360" w:lineRule="auto"/>
              <w:ind w:left="0" w:right="0" w:firstLine="493"/>
            </w:pPr>
            <w:r>
              <w:rPr>
                <w:rFonts w:ascii="Cambria" w:hAnsi="Cambria"/>
                <w:b w:val="false"/>
                <w:sz w:val="24"/>
              </w:rPr>
              <w:t>• UAT-uri – 30 puncte</w:t>
            </w:r>
          </w:p>
          <w:p>
            <w:pPr>
              <w:spacing w:line="360" w:lineRule="auto"/>
              <w:ind w:left="0" w:right="0" w:firstLine="493"/>
            </w:pPr>
            <w:r>
              <w:rPr>
                <w:rFonts w:ascii="Cambria" w:hAnsi="Cambria"/>
                <w:b w:val="false"/>
                <w:sz w:val="24"/>
              </w:rPr>
              <w:t>• Asociaţii şi fundaţii – 25 puncte</w:t>
            </w:r>
          </w:p>
          <w:p>
            <w:pPr>
              <w:spacing w:line="360" w:lineRule="auto"/>
              <w:ind w:left="0" w:right="0" w:firstLine="493"/>
            </w:pPr>
            <w:r>
              <w:rPr>
                <w:rFonts w:ascii="Cambria" w:hAnsi="Cambria"/>
                <w:b w:val="false"/>
                <w:sz w:val="24"/>
              </w:rPr>
              <w:t>• Asociații de Dezvoltare Intercomunitară – 20 puncte</w:t>
            </w:r>
          </w:p>
          <w:p>
            <w:pPr>
              <w:spacing w:line="360" w:lineRule="auto"/>
              <w:ind w:left="0" w:right="0" w:firstLine="493"/>
            </w:pPr>
            <w:r>
              <w:rPr>
                <w:rFonts w:ascii="Cambria" w:hAnsi="Cambria"/>
                <w:b w:val="false"/>
                <w:sz w:val="24"/>
              </w:rPr>
              <w:t>• Consorții administrative – 15 puncte</w:t>
            </w:r>
          </w:p>
          <w:p>
            <w:pPr>
              <w:spacing w:line="360" w:lineRule="auto"/>
              <w:ind w:left="0" w:right="0" w:firstLine="493"/>
            </w:pPr>
            <w:r>
              <w:rPr>
                <w:rFonts w:ascii="Cambria" w:hAnsi="Cambria"/>
                <w:b w:val="false"/>
                <w:sz w:val="24"/>
              </w:rPr>
              <w:t>Justificarea punctajului</w:t>
            </w:r>
          </w:p>
          <w:p>
            <w:pPr>
              <w:spacing w:line="360" w:lineRule="auto"/>
              <w:ind w:left="0" w:right="0" w:firstLine="493"/>
            </w:pPr>
            <w:r>
              <w:rPr>
                <w:rFonts w:ascii="Cambria" w:hAnsi="Cambria"/>
                <w:b w:val="false"/>
                <w:sz w:val="24"/>
              </w:rPr>
              <w:t>Punctajul este stabilit astfel încât să fie încurajate proiectele realizate de beneficiari care pot răspunde direct nevoilor comunității locale și care au capacitatea de a implementa intervenții cu efect imediat asupra grupurilor vulnerabile.</w:t>
            </w:r>
          </w:p>
          <w:p>
            <w:pPr>
              <w:spacing w:line="360" w:lineRule="auto"/>
              <w:ind w:left="0" w:right="0" w:firstLine="493"/>
            </w:pPr>
            <w:r>
              <w:rPr>
                <w:rFonts w:ascii="Cambria" w:hAnsi="Cambria"/>
                <w:b w:val="false"/>
                <w:sz w:val="24"/>
              </w:rPr>
              <w:t>UAT-urile sunt prioritizate deoarece au rol direct în dezvoltarea comunității locale, în administrarea infrastructurii publice și în asigurarea accesului la servicii de interes public pentru populația din teritoriul GAL.</w:t>
            </w:r>
          </w:p>
          <w:p>
            <w:pPr>
              <w:spacing w:line="360" w:lineRule="auto"/>
              <w:ind w:left="0" w:right="0" w:firstLine="493"/>
            </w:pPr>
            <w:r>
              <w:rPr>
                <w:rFonts w:ascii="Cambria" w:hAnsi="Cambria"/>
                <w:b w:val="false"/>
                <w:sz w:val="24"/>
              </w:rPr>
              <w:t>Asociațiile și fundațiile sunt prioritizate în continuare datorită experienței acestora în lucrul cu grupurile vulnerabile și în implementarea de activități sociale, educaționale și de sprijin comunitar.</w:t>
            </w:r>
          </w:p>
          <w:p>
            <w:pPr>
              <w:spacing w:line="360" w:lineRule="auto"/>
              <w:ind w:left="0" w:right="0" w:firstLine="493"/>
            </w:pPr>
            <w:r>
              <w:rPr>
                <w:rFonts w:ascii="Cambria" w:hAnsi="Cambria"/>
                <w:b w:val="false"/>
                <w:sz w:val="24"/>
              </w:rPr>
              <w:t>Asociațiile de Dezvoltare Intercomunitară sunt punctate la un nivel intermediar, având în vedere capacitatea acestora de a implementa proiecte în folosul mai multor comunități, însă fără a avea întotdeauna o intervenție la fel de directă precum UAT-urile sau organizațiile cu activitate socială specifică.</w:t>
            </w:r>
          </w:p>
          <w:p>
            <w:pPr>
              <w:spacing w:line="360" w:lineRule="auto"/>
              <w:ind w:left="0" w:right="0" w:firstLine="493"/>
            </w:pPr>
            <w:r>
              <w:rPr>
                <w:rFonts w:ascii="Cambria" w:hAnsi="Cambria"/>
                <w:b w:val="false"/>
                <w:sz w:val="24"/>
              </w:rPr>
              <w:t>Consorțiile administrative sunt punctate la un nivel inferior, întrucât, deși reprezintă forme de cooperare eligibile, prioritatea măsurii este orientată către beneficiarii care pot interveni direct și imediat în sprijinul comunităților locale și al grupurilor vulnerabile.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5.3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Doc. 5.4 Actul de înfiinţare şi statutul ONG</w:t>
            </w:r>
          </w:p>
          <w:p>
            <w:pPr>
              <w:spacing w:line="360" w:lineRule="auto"/>
              <w:ind w:left="0" w:right="0" w:firstLine="493"/>
            </w:pPr>
            <w:r>
              <w:rPr>
                <w:rFonts w:ascii="Cambria" w:hAnsi="Cambria"/>
                <w:b w:val="false"/>
                <w:sz w:val="24"/>
              </w:rPr>
              <w:t>Doc. 5.6 Actul de înfiinţare şi statutul ADI</w:t>
            </w:r>
          </w:p>
          <w:p>
            <w:pPr>
              <w:spacing w:line="360" w:lineRule="auto"/>
              <w:ind w:left="0" w:right="0" w:firstLine="493"/>
            </w:pPr>
            <w:r>
              <w:rPr>
                <w:rFonts w:ascii="Cambria" w:hAnsi="Cambria"/>
                <w:b w:val="false"/>
                <w:sz w:val="24"/>
              </w:rPr>
              <w:t>Doc. 5.9 Documente specifice Consorțiilor administrative - Acordul/ documentul de constituire şi documente care atestă forma de organizare a fiecărui membru, după caz</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tipul solicitantului pe baza documentelor care atestă forma juridică și modul de organizare al acestuia.</w:t>
            </w:r>
          </w:p>
          <w:p>
            <w:pPr>
              <w:spacing w:line="360" w:lineRule="auto"/>
              <w:ind w:left="0" w:right="0" w:firstLine="493"/>
            </w:pPr>
            <w:r>
              <w:rPr>
                <w:rFonts w:ascii="Cambria" w:hAnsi="Cambria"/>
                <w:b w:val="false"/>
                <w:sz w:val="24"/>
              </w:rPr>
              <w:t>Se analizează documentele constitutive ale solicitantului și, după caz, documentele specifice de constituire, asociere sau cooperare, pentru a stabili încadrarea solicitantului într-una dintre următoarele categorii: UAT-uri, ADI-uri, consorții administrative, asociaţii şi fundaţii.</w:t>
            </w:r>
          </w:p>
          <w:p>
            <w:pPr>
              <w:spacing w:line="360" w:lineRule="auto"/>
              <w:ind w:left="0" w:right="0" w:firstLine="493"/>
            </w:pPr>
            <w:r>
              <w:rPr>
                <w:rFonts w:ascii="Cambria" w:hAnsi="Cambria"/>
                <w:b w:val="false"/>
                <w:sz w:val="24"/>
              </w:rPr>
              <w:t>În cazul asociațiilor și fundațiilor, se verifică documentele de înscriere în Registrul Asociațiilor și Fundațiilor, precum și actul de înființare și statutul.</w:t>
            </w:r>
          </w:p>
          <w:p>
            <w:pPr>
              <w:spacing w:line="360" w:lineRule="auto"/>
              <w:ind w:left="0" w:right="0" w:firstLine="493"/>
            </w:pPr>
            <w:r>
              <w:rPr>
                <w:rFonts w:ascii="Cambria" w:hAnsi="Cambria"/>
                <w:b w:val="false"/>
                <w:sz w:val="24"/>
              </w:rPr>
              <w:t>În cazul ADI-urilor, se verifică actul de înființare și statutul, pentru confirmarea încadrării în categoria Asociațiilor de Dezvoltare Intercomunitară.</w:t>
            </w:r>
          </w:p>
          <w:p>
            <w:pPr>
              <w:spacing w:line="360" w:lineRule="auto"/>
              <w:ind w:left="0" w:right="0" w:firstLine="493"/>
            </w:pPr>
            <w:r>
              <w:rPr>
                <w:rFonts w:ascii="Cambria" w:hAnsi="Cambria"/>
                <w:b w:val="false"/>
                <w:sz w:val="24"/>
              </w:rPr>
              <w:t>În cazul consorțiilor administrative, se verifică documentele specifice de constituire, precum și documentele care atestă forma de organizare a membrilor, după caz.</w:t>
            </w:r>
          </w:p>
          <w:p>
            <w:pPr>
              <w:spacing w:line="360" w:lineRule="auto"/>
              <w:ind w:left="0" w:right="0" w:firstLine="493"/>
            </w:pPr>
            <w:r>
              <w:rPr>
                <w:rFonts w:ascii="Cambria" w:hAnsi="Cambria"/>
                <w:b w:val="false"/>
                <w:sz w:val="24"/>
              </w:rPr>
              <w:t>În cazul UAT-urilor, se verifică documentele relevante care atestă forma de organizare a solicitantului și reprezentarea legală a acestuia.</w:t>
            </w:r>
          </w:p>
          <w:p>
            <w:pPr>
              <w:spacing w:line="360" w:lineRule="auto"/>
              <w:ind w:left="0" w:right="0" w:firstLine="493"/>
            </w:pPr>
            <w:r>
              <w:rPr>
                <w:rFonts w:ascii="Cambria" w:hAnsi="Cambria"/>
                <w:b w:val="false"/>
                <w:sz w:val="24"/>
              </w:rPr>
              <w:t>În funcție de tipul beneficiarului identificat, evaluatorul acordă punctajul corespunzător conform grilei de punctaj stabilite în cadrul criteriului CS 1.1.</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documentele depuse nu permit identificarea clară a tipului beneficiarului, evaluatorul poate solicita clarificări solicitantului.</w:t>
            </w:r>
          </w:p>
          <w:p>
            <w:pPr>
              <w:spacing w:line="360" w:lineRule="auto"/>
              <w:ind w:left="0" w:right="0" w:firstLine="493"/>
            </w:pPr>
            <w:r>
              <w:rPr>
                <w:rFonts w:ascii="Cambria" w:hAnsi="Cambria"/>
                <w:b w:val="false"/>
                <w:sz w:val="24"/>
              </w:rPr>
              <w:t>Clarificările nu pot modifica forma juridică a solicitantului, categoria de beneficiar în care acesta se încadrează sau structura entității solicitante.</w:t>
            </w:r>
          </w:p>
          <w:p>
            <w:pPr>
              <w:spacing w:line="360" w:lineRule="auto"/>
              <w:ind w:left="0" w:right="0" w:firstLine="493"/>
            </w:pPr>
            <w:r>
              <w:rPr>
                <w:rFonts w:ascii="Cambria" w:hAnsi="Cambria"/>
                <w:b w:val="false"/>
                <w:sz w:val="24"/>
              </w:rPr>
              <w:t>Concluzia evaluării</w:t>
            </w:r>
          </w:p>
          <w:p>
            <w:pPr>
              <w:spacing w:line="360" w:lineRule="auto"/>
              <w:ind w:left="0" w:right="0" w:firstLine="493"/>
            </w:pPr>
            <w:r>
              <w:rPr>
                <w:rFonts w:ascii="Cambria" w:hAnsi="Cambria"/>
                <w:b w:val="false"/>
                <w:sz w:val="24"/>
              </w:rPr>
              <w:t>Punctajul se acordă în funcție de tipul beneficiarului, conform grilei de punctaj stabilite în cadrul criteriului CS 1.1.</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PS 2 Numarul de beneficiari indirecti</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Numarul de beneficiari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prioritizarea proiectelor care generează un impact cât mai mare asupra comunității locale, prin creșterea numărului de persoane care pot beneficia indirect de rezultatele proiectului.</w:t>
            </w:r>
          </w:p>
          <w:p>
            <w:pPr>
              <w:spacing w:line="360" w:lineRule="auto"/>
              <w:ind w:left="0" w:right="0" w:firstLine="493"/>
            </w:pPr>
            <w:r>
              <w:rPr>
                <w:rFonts w:ascii="Cambria" w:hAnsi="Cambria"/>
                <w:b w:val="false"/>
                <w:sz w:val="24"/>
              </w:rPr>
              <w:t>Prin beneficiari indirecți se înțeleg persoanele din comunitate care nu participă direct la activitățile proiectului, dar care beneficiază de rezultatele acestuia prin utilizarea infrastructurii sociale, prin accesul la servicii îmbunătățite sau prin efectele pozitive generate asupra comunității locale.</w:t>
            </w:r>
          </w:p>
          <w:p>
            <w:pPr>
              <w:spacing w:line="360" w:lineRule="auto"/>
              <w:ind w:left="0" w:right="0" w:firstLine="493"/>
            </w:pPr>
            <w:r>
              <w:rPr>
                <w:rFonts w:ascii="Cambria" w:hAnsi="Cambria"/>
                <w:b w:val="false"/>
                <w:sz w:val="24"/>
              </w:rPr>
              <w:t>Prin acest criteriu se urmărește finanțarea proiectelor care contribuie la creșterea accesului la servicii sociale, sanitare sau de sprijin comunitar și la îmbunătățirea condițiilor de viață pentru un număr cât mai mare de persoane din grupurile vulnerabile sau din comunitatea locală.</w:t>
            </w:r>
          </w:p>
          <w:p>
            <w:pPr>
              <w:spacing w:line="360" w:lineRule="auto"/>
              <w:ind w:left="0" w:right="0" w:firstLine="493"/>
            </w:pPr>
            <w:r>
              <w:rPr>
                <w:rFonts w:ascii="Cambria" w:hAnsi="Cambria"/>
                <w:b w:val="false"/>
                <w:sz w:val="24"/>
              </w:rPr>
              <w:t>Acordarea punctajului</w:t>
            </w:r>
          </w:p>
          <w:p>
            <w:pPr>
              <w:spacing w:line="360" w:lineRule="auto"/>
              <w:ind w:left="0" w:right="0" w:firstLine="493"/>
            </w:pPr>
            <w:r>
              <w:rPr>
                <w:rFonts w:ascii="Cambria" w:hAnsi="Cambria"/>
                <w:b w:val="false"/>
                <w:sz w:val="24"/>
              </w:rPr>
              <w:t>Punctajul se acordă în funcție de numărul estimat al beneficiarilor indirecți ai proiectului, după cum urmează:</w:t>
            </w:r>
          </w:p>
          <w:p>
            <w:pPr>
              <w:spacing w:line="360" w:lineRule="auto"/>
              <w:ind w:left="0" w:right="0" w:firstLine="493"/>
            </w:pPr>
            <w:r>
              <w:rPr>
                <w:rFonts w:ascii="Cambria" w:hAnsi="Cambria"/>
                <w:b w:val="false"/>
                <w:sz w:val="24"/>
              </w:rPr>
              <w:t>• peste 750 beneficiari  – 25 puncte</w:t>
            </w:r>
          </w:p>
          <w:p>
            <w:pPr>
              <w:spacing w:line="360" w:lineRule="auto"/>
              <w:ind w:left="0" w:right="0" w:firstLine="493"/>
            </w:pPr>
            <w:r>
              <w:rPr>
                <w:rFonts w:ascii="Cambria" w:hAnsi="Cambria"/>
                <w:b w:val="false"/>
                <w:sz w:val="24"/>
              </w:rPr>
              <w:t>• între 200 și750 beneficiari  – 20 puncte</w:t>
            </w:r>
          </w:p>
          <w:p>
            <w:pPr>
              <w:spacing w:line="360" w:lineRule="auto"/>
              <w:ind w:left="0" w:right="0" w:firstLine="493"/>
            </w:pPr>
            <w:r>
              <w:rPr>
                <w:rFonts w:ascii="Cambria" w:hAnsi="Cambria"/>
                <w:b w:val="false"/>
                <w:sz w:val="24"/>
              </w:rPr>
              <w:t>• între 50 și 199 beneficiari – 10 puncte</w:t>
            </w:r>
          </w:p>
          <w:p>
            <w:pPr>
              <w:spacing w:line="360" w:lineRule="auto"/>
              <w:ind w:left="0" w:right="0" w:firstLine="493"/>
            </w:pPr>
            <w:r>
              <w:rPr>
                <w:rFonts w:ascii="Cambria" w:hAnsi="Cambria"/>
                <w:b w:val="false"/>
                <w:sz w:val="24"/>
              </w:rPr>
              <w:t>Justificarea punctajului</w:t>
            </w:r>
          </w:p>
          <w:p>
            <w:pPr>
              <w:spacing w:line="360" w:lineRule="auto"/>
              <w:ind w:left="0" w:right="0" w:firstLine="493"/>
            </w:pPr>
            <w:r>
              <w:rPr>
                <w:rFonts w:ascii="Cambria" w:hAnsi="Cambria"/>
                <w:b w:val="false"/>
                <w:sz w:val="24"/>
              </w:rPr>
              <w:t>Punctajul este stabilit astfel încât să fie prioritizate proiectele care generează beneficii pentru un număr cât mai mare de persoane din comunitate.</w:t>
            </w:r>
          </w:p>
          <w:p>
            <w:pPr>
              <w:spacing w:line="360" w:lineRule="auto"/>
              <w:ind w:left="0" w:right="0" w:firstLine="493"/>
            </w:pPr>
            <w:r>
              <w:rPr>
                <w:rFonts w:ascii="Cambria" w:hAnsi="Cambria"/>
                <w:b w:val="false"/>
                <w:sz w:val="24"/>
              </w:rPr>
              <w:t>Proiectele care deservesc un număr mare de beneficiari indirecți contribuie în mod semnificativ la îmbunătățirea accesului la servicii sociale, sanitare sau de sprijin comunitar și la creșterea incluziunii sociale în comunitate.</w:t>
            </w:r>
          </w:p>
          <w:p>
            <w:pPr>
              <w:spacing w:line="360" w:lineRule="auto"/>
              <w:ind w:left="0" w:right="0" w:firstLine="493"/>
            </w:pPr>
            <w:r>
              <w:rPr>
                <w:rFonts w:ascii="Cambria" w:hAnsi="Cambria"/>
                <w:b w:val="false"/>
                <w:sz w:val="24"/>
              </w:rPr>
              <w:t>Prin acordarea unui punctaj diferențiat se urmărește orientarea finanțării către acele proiecte care produc efecte pozitive extinse la nivelul teritoriului GAL și care răspund nevoilor unui număr cât mai mare de persoane.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spacing w:line="360" w:lineRule="auto"/>
              <w:ind w:left="0" w:right="0" w:firstLine="493"/>
            </w:pPr>
            <w:r>
              <w:rPr>
                <w:rFonts w:ascii="Cambria" w:hAnsi="Cambria"/>
                <w:b w:val="false"/>
                <w:sz w:val="24"/>
              </w:rPr>
              <w:t>Doc 11.2 Descrierea serviciului social propus prin proiect (tipul serviciului, categoria beneficiarilor, capacitatea serviciului, activitățile care vor fi desfășurate)</w:t>
            </w:r>
          </w:p>
          <w:p>
            <w:pPr>
              <w:spacing w:line="360" w:lineRule="auto"/>
              <w:ind w:left="0" w:right="0" w:firstLine="493"/>
            </w:pPr>
            <w:r>
              <w:rPr>
                <w:rFonts w:ascii="Cambria" w:hAnsi="Cambria"/>
                <w:b w:val="false"/>
                <w:sz w:val="24"/>
              </w:rPr>
              <w:t>Doc 11.4 Planul de activități al serviciului social și calendarul de implementare</w:t>
            </w:r>
          </w:p>
          <w:p>
            <w:pPr>
              <w:spacing w:line="360" w:lineRule="auto"/>
              <w:ind w:left="0" w:right="0" w:firstLine="493"/>
            </w:pPr>
            <w:r>
              <w:rPr>
                <w:rFonts w:ascii="Cambria" w:hAnsi="Cambria"/>
                <w:b w:val="false"/>
                <w:sz w:val="24"/>
              </w:rPr>
              <w:t>Doc 11.11 Strategia de dezvoltare locală la nivel de UAT / extras relevant din strategie și Hotărârea de aprobare a acesteia</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Pentru proiecte mixte:</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Doc 23.2 Descrierea serviciului social propus prin proiect</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numărul estimat al beneficiarilor indirecți pe baza informațiilor prezentate în descrierea proiectului și în documentația tehnico-economică depusă.</w:t>
            </w:r>
          </w:p>
          <w:p>
            <w:pPr>
              <w:spacing w:line="360" w:lineRule="auto"/>
              <w:ind w:left="0" w:right="0" w:firstLine="493"/>
            </w:pPr>
            <w:r>
              <w:rPr>
                <w:rFonts w:ascii="Cambria" w:hAnsi="Cambria"/>
                <w:b w:val="false"/>
                <w:sz w:val="24"/>
              </w:rPr>
              <w:t>Se analizează modul în care proiectul contribuie la deservirea comunității și se verifică dacă numărul beneficiarilor indirecți este justificat în raport cu tipul investiției, al serviciilor sau al activităților propuse.</w:t>
            </w:r>
          </w:p>
          <w:p>
            <w:pPr>
              <w:spacing w:line="360" w:lineRule="auto"/>
              <w:ind w:left="0" w:right="0" w:firstLine="493"/>
            </w:pPr>
            <w:r>
              <w:rPr>
                <w:rFonts w:ascii="Cambria" w:hAnsi="Cambria"/>
                <w:b w:val="false"/>
                <w:sz w:val="24"/>
              </w:rPr>
              <w:t>În cazul proiectelor de investiții, se verifică capacitatea infrastructurii create, reabilitate, modernizate sau dotate, aria de deservire a acesteia și categoria de populație care poate beneficia indirect de rezultatele proiectului.</w:t>
            </w:r>
          </w:p>
          <w:p>
            <w:pPr>
              <w:spacing w:line="360" w:lineRule="auto"/>
              <w:ind w:left="0" w:right="0" w:firstLine="493"/>
            </w:pPr>
            <w:r>
              <w:rPr>
                <w:rFonts w:ascii="Cambria" w:hAnsi="Cambria"/>
                <w:b w:val="false"/>
                <w:sz w:val="24"/>
              </w:rPr>
              <w:t>În cazul proiectelor de servicii, se verifică numărul estimat al persoanelor din comunitate care pot beneficia indirect de rezultatele proiectului, prin îmbunătățirea accesului la servicii, la activități de sprijin sau la intervenții specifice de tip social sau echivalent.</w:t>
            </w:r>
          </w:p>
          <w:p>
            <w:pPr>
              <w:spacing w:line="360" w:lineRule="auto"/>
              <w:ind w:left="0" w:right="0" w:firstLine="493"/>
            </w:pPr>
            <w:r>
              <w:rPr>
                <w:rFonts w:ascii="Cambria" w:hAnsi="Cambria"/>
                <w:b w:val="false"/>
                <w:sz w:val="24"/>
              </w:rPr>
              <w:t>În cazul proiectelor mixte, se verifică atât componenta de investiții, cât și componenta de servicii, în vederea stabilirii numărului total estimat al beneficiarilor indirecți, cu condiția ca acesta să fie justificat prin documentele depuse.</w:t>
            </w:r>
          </w:p>
          <w:p>
            <w:pPr>
              <w:spacing w:line="360" w:lineRule="auto"/>
              <w:ind w:left="0" w:right="0" w:firstLine="493"/>
            </w:pPr>
            <w:r>
              <w:rPr>
                <w:rFonts w:ascii="Cambria" w:hAnsi="Cambria"/>
                <w:b w:val="false"/>
                <w:sz w:val="24"/>
              </w:rPr>
              <w:t>Evaluatorul va verifica dacă numărul beneficiarilor indirecți este realist, proporțional cu amploarea proiectului și susținut de descrierea investiției, a activităților, a capacității spațiilor sau a serviciilor și, după caz, de aria de acoperire a intervenției.</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numărul beneficiarilor indirecți nu este justificat suficient sau nu poate fi identificat clar din documentația depusă, evaluatorul poate solicita clarificări solicitantului.</w:t>
            </w:r>
          </w:p>
          <w:p>
            <w:pPr>
              <w:spacing w:line="360" w:lineRule="auto"/>
              <w:ind w:left="0" w:right="0" w:firstLine="493"/>
            </w:pPr>
            <w:r>
              <w:rPr>
                <w:rFonts w:ascii="Cambria" w:hAnsi="Cambria"/>
                <w:b w:val="false"/>
                <w:sz w:val="24"/>
              </w:rPr>
              <w:t>Clarificările nu pot modifica indicatorii proiectului, obiectivul acestuia sau categoria de punctaj solicitată în mod nejustificat prin completarea ulterioară a unor informații care nu rezultă din documentația inițial depusă.</w:t>
            </w:r>
          </w:p>
          <w:p>
            <w:pPr>
              <w:spacing w:line="360" w:lineRule="auto"/>
              <w:ind w:left="0" w:right="0" w:firstLine="493"/>
            </w:pPr>
            <w:r>
              <w:rPr>
                <w:rFonts w:ascii="Cambria" w:hAnsi="Cambria"/>
                <w:b w:val="false"/>
                <w:sz w:val="24"/>
              </w:rPr>
              <w:t>În situația în care răspunsul la clarificări nu susține în mod corespunzător numărul beneficiarilor indirecți declarați, punctajul se acordă corespunzător informațiilor justificate prin documentele depuse.</w:t>
            </w:r>
          </w:p>
          <w:p>
            <w:pPr>
              <w:spacing w:line="360" w:lineRule="auto"/>
              <w:ind w:left="0" w:right="0" w:firstLine="493"/>
            </w:pPr>
            <w:r>
              <w:rPr>
                <w:rFonts w:ascii="Cambria" w:hAnsi="Cambria"/>
                <w:b w:val="false"/>
                <w:sz w:val="24"/>
              </w:rPr>
              <w:t>Concluzia evaluării</w:t>
            </w:r>
          </w:p>
          <w:p>
            <w:pPr>
              <w:spacing w:line="360" w:lineRule="auto"/>
              <w:ind w:left="0" w:right="0" w:firstLine="493"/>
            </w:pPr>
            <w:r>
              <w:rPr>
                <w:rFonts w:ascii="Cambria" w:hAnsi="Cambria"/>
                <w:b w:val="false"/>
                <w:sz w:val="24"/>
              </w:rPr>
              <w:t>Punctajul se acordă în funcție de numărul beneficiarilor indirecți ai proiectului, conform grilei de punctaj stabilite în cadrul criteriului CS 2.1.</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PS 3 Tipului de investitie</w:t>
            </w:r>
          </w:p>
        </w:tc>
        <w:tc>
          <w:tcPr>
            <w:shd w:val="clear" w:color="auto" w:fill="CCE1DB"/>
            <w:vAlign w:val="center"/>
          </w:tcPr>
          <w:p>
            <w:pPr>
              <w:spacing w:line="360" w:lineRule="auto"/>
              <w:ind w:left="0" w:right="0" w:firstLine="493"/>
            </w:pPr>
            <w:r>
              <w:rPr>
                <w:rFonts w:ascii="Cambria Bold" w:hAnsi="Cambria Bold"/>
                <w:b/>
                <w:color w:val="014935"/>
                <w:sz w:val="24"/>
              </w:rPr>
              <w:t>45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Tipul investiției</w:t>
            </w:r>
          </w:p>
        </w:tc>
        <w:tc>
          <w:tcPr>
            <w:vAlign w:val="center"/>
          </w:tcPr>
          <w:p>
            <w:pPr>
              <w:keepNext/>
              <w:jc w:val="center"/>
            </w:pPr>
            <w:r>
              <w:rPr>
                <w:rFonts w:ascii="Cambria" w:hAnsi="Cambria"/>
                <w:b w:val="false"/>
                <w:sz w:val="24"/>
              </w:rPr>
              <w:t>45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prioritizarea proiectelor în funcție de tipul acțiunilor eligibile propuse prin proiect, în vederea orientării finanțării către acele investiții și servicii care generează un impact direct și durabil asupra infrastructurii sociale, sanitare sau echivalente și asupra intervențiilor destinate persoanelor din grupurile vulnerabile din teritoriul GAL Bărăganul de Sud-Est.</w:t>
            </w:r>
          </w:p>
          <w:p>
            <w:pPr>
              <w:spacing w:line="360" w:lineRule="auto"/>
              <w:ind w:left="0" w:right="0" w:firstLine="493"/>
            </w:pPr>
            <w:r>
              <w:rPr>
                <w:rFonts w:ascii="Cambria" w:hAnsi="Cambria"/>
                <w:b w:val="false"/>
                <w:sz w:val="24"/>
              </w:rPr>
              <w:t>Prin acest criteriu se urmărește susținerea investițiilor care contribuie la crearea, reabilitarea, modernizarea, amenajarea sau dotarea infrastructurii necesare desfășurării activităților de tip social sau echivalent, precum și sprijinirea acțiunilor care facilitează incluziunea socială a persoanelor provenite din grupuri vulnerabile.</w:t>
            </w:r>
          </w:p>
          <w:p>
            <w:pPr>
              <w:spacing w:line="360" w:lineRule="auto"/>
              <w:ind w:left="0" w:right="0" w:firstLine="493"/>
            </w:pPr>
            <w:r>
              <w:rPr>
                <w:rFonts w:ascii="Cambria" w:hAnsi="Cambria"/>
                <w:b w:val="false"/>
                <w:sz w:val="24"/>
              </w:rPr>
              <w:t>Acordarea punctajului</w:t>
            </w:r>
          </w:p>
          <w:p>
            <w:pPr>
              <w:spacing w:line="360" w:lineRule="auto"/>
              <w:ind w:left="0" w:right="0" w:firstLine="493"/>
            </w:pPr>
            <w:r>
              <w:rPr>
                <w:rFonts w:ascii="Cambria" w:hAnsi="Cambria"/>
                <w:b w:val="false"/>
                <w:sz w:val="24"/>
              </w:rPr>
              <w:t>Punctajul se acordă în funcție de tipul acțiunii eligibile propuse prin proiect, după cum urmează:</w:t>
            </w:r>
          </w:p>
          <w:p>
            <w:pPr>
              <w:spacing w:line="360" w:lineRule="auto"/>
              <w:ind w:left="0" w:right="0" w:firstLine="493"/>
            </w:pPr>
            <w:r>
              <w:rPr>
                <w:rFonts w:ascii="Cambria" w:hAnsi="Cambria"/>
                <w:b w:val="false"/>
                <w:sz w:val="24"/>
              </w:rPr>
              <w:t>• construirea, reabilitare, modernizarea, amenajarea, dotarea spațiilor necesare desfasurarii de activitati specifice interventiilor de tip social sau echivalent –45 puncte</w:t>
            </w:r>
          </w:p>
          <w:p>
            <w:pPr>
              <w:spacing w:line="360" w:lineRule="auto"/>
              <w:ind w:left="0" w:right="0" w:firstLine="493"/>
            </w:pPr>
            <w:r>
              <w:rPr>
                <w:rFonts w:ascii="Cambria" w:hAnsi="Cambria"/>
                <w:b w:val="false"/>
                <w:sz w:val="24"/>
              </w:rPr>
              <w:t>• lucrări de construire, renovare, modernizarea, dotarea unor centre sociale de tip after-school, centre de zi , centre de batrani ,etc care deservesc grupuri vulnerabile – 25 puncte</w:t>
            </w:r>
          </w:p>
          <w:p>
            <w:pPr>
              <w:spacing w:line="360" w:lineRule="auto"/>
              <w:ind w:left="0" w:right="0" w:firstLine="493"/>
            </w:pPr>
            <w:r>
              <w:rPr>
                <w:rFonts w:ascii="Cambria" w:hAnsi="Cambria"/>
                <w:b w:val="false"/>
                <w:sz w:val="24"/>
              </w:rPr>
              <w:t>• construirea , amenajarea, dotarea spațiilor necesare sprijinirii persoanelor din grupurile vulnerabile, dependente de alcool, droguri, etc. – 20 puncte</w:t>
            </w:r>
          </w:p>
          <w:p>
            <w:pPr>
              <w:spacing w:line="360" w:lineRule="auto"/>
              <w:ind w:left="0" w:right="0" w:firstLine="493"/>
            </w:pPr>
            <w:r>
              <w:rPr>
                <w:rFonts w:ascii="Cambria" w:hAnsi="Cambria"/>
                <w:b w:val="false"/>
                <w:sz w:val="24"/>
              </w:rPr>
              <w:t>• lucrări de renovare, modernizare a construcțiilor aferente, unităților sanitare, servicii de asistență socială sau alte institutii de tip infratructura sociala sau echivalenta – 15 puncte</w:t>
            </w:r>
          </w:p>
          <w:p>
            <w:pPr>
              <w:spacing w:line="360" w:lineRule="auto"/>
              <w:ind w:left="0" w:right="0" w:firstLine="493"/>
            </w:pPr>
            <w:r>
              <w:rPr>
                <w:rFonts w:ascii="Cambria" w:hAnsi="Cambria"/>
                <w:b w:val="false"/>
                <w:sz w:val="24"/>
              </w:rPr>
              <w:t>• achiziționarea de utilaje, echipamente și dotări pentru dotarea, unităților sanitare, servicii de asistență socială, sau alte institutii de tip infratructura sociala sau echivalenta – 10 puncte</w:t>
            </w:r>
          </w:p>
          <w:p>
            <w:pPr>
              <w:spacing w:line="360" w:lineRule="auto"/>
              <w:ind w:left="0" w:right="0" w:firstLine="493"/>
            </w:pPr>
            <w:r>
              <w:rPr>
                <w:rFonts w:ascii="Cambria" w:hAnsi="Cambria"/>
                <w:b w:val="false"/>
                <w:sz w:val="24"/>
              </w:rPr>
              <w:t>• realizarea de campanii de informare/conștientizare care au ca scop incluziunea socială a persoanelor provenite din grupuri vulnerabile – 5 puncte</w:t>
            </w:r>
          </w:p>
          <w:p>
            <w:pPr>
              <w:spacing w:line="360" w:lineRule="auto"/>
              <w:ind w:left="0" w:right="0" w:firstLine="493"/>
            </w:pPr>
            <w:r>
              <w:rPr>
                <w:rFonts w:ascii="Cambria" w:hAnsi="Cambria"/>
                <w:b w:val="false"/>
                <w:sz w:val="24"/>
              </w:rPr>
              <w:t>Justificarea punctajului</w:t>
            </w:r>
          </w:p>
          <w:p>
            <w:pPr>
              <w:spacing w:line="360" w:lineRule="auto"/>
              <w:ind w:left="0" w:right="0" w:firstLine="493"/>
            </w:pPr>
            <w:r>
              <w:rPr>
                <w:rFonts w:ascii="Cambria" w:hAnsi="Cambria"/>
                <w:b w:val="false"/>
                <w:sz w:val="24"/>
              </w:rPr>
              <w:t>Punctajul este stabilit în funcție de impactul investiției sau al activității asupra dezvoltării infrastructurii sociale, sanitare sau echivalente și asupra capacității de furnizare a intervențiilor destinate grupurilor vulnerabile.</w:t>
            </w:r>
          </w:p>
          <w:p>
            <w:pPr>
              <w:spacing w:line="360" w:lineRule="auto"/>
              <w:ind w:left="0" w:right="0" w:firstLine="493"/>
            </w:pPr>
            <w:r>
              <w:rPr>
                <w:rFonts w:ascii="Cambria" w:hAnsi="Cambria"/>
                <w:b w:val="false"/>
                <w:sz w:val="24"/>
              </w:rPr>
              <w:t>Investițiile care presupun construirea, reabilitarea, modernizarea, amenajarea și dotarea spațiilor necesare desfășurării activităților specifice intervențiilor de tip social sau echivalent sunt prioritizate deoarece contribuie în mod direct la crearea sau dezvoltarea unei infrastructuri funcționale complexe, capabile să susțină intervenții cu caracter durabil în comunitate.</w:t>
            </w:r>
          </w:p>
          <w:p>
            <w:pPr>
              <w:spacing w:line="360" w:lineRule="auto"/>
              <w:ind w:left="0" w:right="0" w:firstLine="493"/>
            </w:pPr>
            <w:r>
              <w:rPr>
                <w:rFonts w:ascii="Cambria" w:hAnsi="Cambria"/>
                <w:b w:val="false"/>
                <w:sz w:val="24"/>
              </w:rPr>
              <w:t>Investițiile care vizează construirea, renovarea, modernizarea și dotarea unor centre sociale de tip after-school, centre de zi, centre de bătrâni sau alte structuri similare care deservesc grupuri vulnerabile sunt prioritizate la un nivel ridicat deoarece contribuie direct la dezvoltarea infrastructurii sociale dedicate beneficiarilor finali.</w:t>
            </w:r>
          </w:p>
          <w:p>
            <w:pPr>
              <w:spacing w:line="360" w:lineRule="auto"/>
              <w:ind w:left="0" w:right="0" w:firstLine="493"/>
            </w:pPr>
            <w:r>
              <w:rPr>
                <w:rFonts w:ascii="Cambria" w:hAnsi="Cambria"/>
                <w:b w:val="false"/>
                <w:sz w:val="24"/>
              </w:rPr>
              <w:t>Investițiile care au ca obiect construirea, amenajarea și dotarea spațiilor necesare sprijinirii persoanelor din grupurile vulnerabile, inclusiv a persoanelor dependente de alcool, droguri etc., sunt punctate superior întrucât răspund unor nevoi sociale specifice și contribuie la sprijinirea unor categorii aflate în risc crescut de excluziune.</w:t>
            </w:r>
          </w:p>
          <w:p>
            <w:pPr>
              <w:spacing w:line="360" w:lineRule="auto"/>
              <w:ind w:left="0" w:right="0" w:firstLine="493"/>
            </w:pPr>
            <w:r>
              <w:rPr>
                <w:rFonts w:ascii="Cambria" w:hAnsi="Cambria"/>
                <w:b w:val="false"/>
                <w:sz w:val="24"/>
              </w:rPr>
              <w:t>Investițiile care vizează renovarea și modernizarea construcțiilor aferente unităților sanitare, serviciilor de asistență socială sau altor instituții de tip infrastructură socială sau echivalentă primesc un punctaj intermediar, întrucât contribuie la îmbunătățirea infrastructurii existente și la creșterea calității serviciilor oferite.</w:t>
            </w:r>
          </w:p>
          <w:p>
            <w:pPr>
              <w:spacing w:line="360" w:lineRule="auto"/>
              <w:ind w:left="0" w:right="0" w:firstLine="493"/>
            </w:pPr>
            <w:r>
              <w:rPr>
                <w:rFonts w:ascii="Cambria" w:hAnsi="Cambria"/>
                <w:b w:val="false"/>
                <w:sz w:val="24"/>
              </w:rPr>
              <w:t>Investițiile care au ca obiect achiziționarea de utilaje, echipamente și dotări pentru unități sanitare, servicii de asistență socială sau alte instituții de tip infrastructură socială sau echivalentă contribuie la creșterea funcționalității și calității activităților desfășurate, dar au un impact mai redus decât investițiile care presupun lucrări de construire sau modernizare.</w:t>
            </w:r>
          </w:p>
          <w:p>
            <w:pPr>
              <w:spacing w:line="360" w:lineRule="auto"/>
              <w:ind w:left="0" w:right="0" w:firstLine="493"/>
            </w:pPr>
            <w:r>
              <w:rPr>
                <w:rFonts w:ascii="Cambria" w:hAnsi="Cambria"/>
                <w:b w:val="false"/>
                <w:sz w:val="24"/>
              </w:rPr>
              <w:t>Acțiunile de informare și conștientizare au rol complementar în procesul de incluziune socială și primesc un punctaj mai redus, având un impact indirect asupra infrastructurii și a capacității materiale de furnizare a serviciilor.</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spacing w:line="360" w:lineRule="auto"/>
              <w:ind w:left="0" w:right="0" w:firstLine="493"/>
            </w:pPr>
            <w:r>
              <w:rPr>
                <w:rFonts w:ascii="Cambria" w:hAnsi="Cambria"/>
                <w:b w:val="false"/>
                <w:sz w:val="24"/>
              </w:rPr>
              <w:t>Doc 11.2 Descrierea serviciului social propus prin proiect</w:t>
            </w:r>
          </w:p>
          <w:p>
            <w:pPr>
              <w:spacing w:line="360" w:lineRule="auto"/>
              <w:ind w:left="0" w:right="0" w:firstLine="493"/>
            </w:pPr>
            <w:r>
              <w:rPr>
                <w:rFonts w:ascii="Cambria" w:hAnsi="Cambria"/>
                <w:b w:val="false"/>
                <w:sz w:val="24"/>
              </w:rPr>
              <w:t>Doc 11.3 Metodologia de furnizare a serviciilor sociale și procedurile de lucru</w:t>
            </w:r>
          </w:p>
          <w:p>
            <w:pPr>
              <w:spacing w:line="360" w:lineRule="auto"/>
              <w:ind w:left="0" w:right="0" w:firstLine="493"/>
            </w:pPr>
            <w:r>
              <w:rPr>
                <w:rFonts w:ascii="Cambria" w:hAnsi="Cambria"/>
                <w:b w:val="false"/>
                <w:sz w:val="24"/>
              </w:rPr>
              <w:t>Doc 11.4 Planul de activități al serviciului social și calendarul de implementare</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Pentru proiecte mixte:</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Doc 23.2 Descrierea serviciului social propus prin proiect</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tipul acțiunilor propuse prin proiect pe baza documentației tehnico-economice, a descrierii activităților din cererea de finanțare și a documentelor justificative depuse.</w:t>
            </w:r>
          </w:p>
          <w:p>
            <w:pPr>
              <w:spacing w:line="360" w:lineRule="auto"/>
              <w:ind w:left="0" w:right="0" w:firstLine="493"/>
            </w:pPr>
            <w:r>
              <w:rPr>
                <w:rFonts w:ascii="Cambria" w:hAnsi="Cambria"/>
                <w:b w:val="false"/>
                <w:sz w:val="24"/>
              </w:rPr>
              <w:t>Se analizează dacă activitățile și investițiile proiectului se încadrează într-una dintre acțiunile eligibile prevăzute în cadrul măsurii M3 – „Dezvoltarea teritoriului în domeniul social” și se stabilește categoria corespunzătoare pentru acordarea punctajului.</w:t>
            </w:r>
          </w:p>
          <w:p>
            <w:pPr>
              <w:spacing w:line="360" w:lineRule="auto"/>
              <w:ind w:left="0" w:right="0" w:firstLine="493"/>
            </w:pPr>
            <w:r>
              <w:rPr>
                <w:rFonts w:ascii="Cambria" w:hAnsi="Cambria"/>
                <w:b w:val="false"/>
                <w:sz w:val="24"/>
              </w:rPr>
              <w:t>În cazul proiectelor de investiții, evaluatorul verifică obiectivul principal al investiției, natura lucrărilor propuse, destinația spațiilor vizate, tipul infrastructurii create, reabilitate, modernizate, amenajate sau dotate și modul în care acestea corespund acțiunii eligibile pentru care se solicită punctajul.</w:t>
            </w:r>
          </w:p>
          <w:p>
            <w:pPr>
              <w:spacing w:line="360" w:lineRule="auto"/>
              <w:ind w:left="0" w:right="0" w:firstLine="493"/>
            </w:pPr>
            <w:r>
              <w:rPr>
                <w:rFonts w:ascii="Cambria" w:hAnsi="Cambria"/>
                <w:b w:val="false"/>
                <w:sz w:val="24"/>
              </w:rPr>
              <w:t>În cazul proiectelor de servicii, evaluatorul verifică dacă activitățile propuse se încadrează în acțiunea eligibilă privind realizarea de campanii de informare/conștientizare care au ca scop incluziunea socială a persoanelor provenite din grupuri vulnerabile sau în alte activități specifice intervențiilor de tip social sau echivalent, după caz, în măsura în care acestea sunt susținute de documentele proiectului.</w:t>
            </w:r>
          </w:p>
          <w:p>
            <w:pPr>
              <w:spacing w:line="360" w:lineRule="auto"/>
              <w:ind w:left="0" w:right="0" w:firstLine="493"/>
            </w:pPr>
            <w:r>
              <w:rPr>
                <w:rFonts w:ascii="Cambria" w:hAnsi="Cambria"/>
                <w:b w:val="false"/>
                <w:sz w:val="24"/>
              </w:rPr>
              <w:t>În cazul proiectelor mixte, evaluatorul verifică atât componenta de investiții, cât și componenta de servicii, în vederea identificării acțiunii principale a proiectului.</w:t>
            </w:r>
          </w:p>
          <w:p>
            <w:pPr>
              <w:spacing w:line="360" w:lineRule="auto"/>
              <w:ind w:left="0" w:right="0" w:firstLine="493"/>
            </w:pPr>
            <w:r>
              <w:rPr>
                <w:rFonts w:ascii="Cambria" w:hAnsi="Cambria"/>
                <w:b w:val="false"/>
                <w:sz w:val="24"/>
              </w:rPr>
              <w:t>În situația în care proiectul include mai multe tipuri de acțiuni eligibile, punctajul se acordă pentru acțiunea principală a proiectului, respectiv pentru acea acțiune care reprezintă obiectivul principal al investiției sau componenta dominantă a proiectului, astfel cum rezultă din cererea de finanțare și din documentația anexată.</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tipul acțiunii eligibile nu poate fi identificat clar din documentația depusă, evaluatorul poate solicita clarificări solicitantului.</w:t>
            </w:r>
          </w:p>
          <w:p>
            <w:pPr>
              <w:spacing w:line="360" w:lineRule="auto"/>
              <w:ind w:left="0" w:right="0" w:firstLine="493"/>
            </w:pPr>
            <w:r>
              <w:rPr>
                <w:rFonts w:ascii="Cambria" w:hAnsi="Cambria"/>
                <w:b w:val="false"/>
                <w:sz w:val="24"/>
              </w:rPr>
              <w:t>Clarificările nu pot modifica obiectivul proiectului, nu pot schimba acțiunea principală pentru care proiectul a fost depus și nu pot introduce activități noi față de cele prevăzute în cererea de finanțare și în documentele anexate.</w:t>
            </w:r>
          </w:p>
          <w:p>
            <w:pPr>
              <w:spacing w:line="360" w:lineRule="auto"/>
              <w:ind w:left="0" w:right="0" w:firstLine="493"/>
            </w:pPr>
            <w:r>
              <w:rPr>
                <w:rFonts w:ascii="Cambria" w:hAnsi="Cambria"/>
                <w:b w:val="false"/>
                <w:sz w:val="24"/>
              </w:rPr>
              <w:t>Concluzia evaluării</w:t>
            </w:r>
          </w:p>
          <w:p>
            <w:pPr>
              <w:spacing w:line="360" w:lineRule="auto"/>
              <w:ind w:left="0" w:right="0" w:firstLine="493"/>
            </w:pPr>
            <w:r>
              <w:rPr>
                <w:rFonts w:ascii="Cambria" w:hAnsi="Cambria"/>
                <w:b w:val="false"/>
                <w:sz w:val="24"/>
              </w:rPr>
              <w:t>Punctajul se acordă în funcție de tipul acțiunii eligibile principale propuse prin proiect, conform grilei de punctaj stabilite în cadrul criteriului CS 3.1</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Proiectul cu termenul de implementare mai scurt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departajarea proiectelor care au obținut același punctaj în urma aplicării criteriilor de selecție, prin prioritizarea proiectelor care propun o perioadă de implementare mai scurtă.</w:t>
            </w:r>
          </w:p>
          <w:p>
            <w:pPr>
              <w:spacing w:line="360" w:lineRule="auto"/>
              <w:ind w:left="0" w:right="0" w:firstLine="493"/>
            </w:pPr>
            <w:r>
              <w:rPr>
                <w:rFonts w:ascii="Cambria" w:hAnsi="Cambria"/>
                <w:b w:val="false"/>
                <w:sz w:val="24"/>
              </w:rPr>
              <w:t>Prin aplicarea acestui criteriu se urmărește încurajarea implementării rapide și eficiente a investițiilor și a activităților propuse prin proiect, astfel încât rezultatele și beneficiile acestora să devină disponibile într-un interval de timp cât mai scurt pentru comunitate și pentru beneficiarii finali ai proiectului.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spacing w:line="360" w:lineRule="auto"/>
              <w:ind w:left="0" w:right="0" w:firstLine="493"/>
            </w:pPr>
            <w:r>
              <w:rPr>
                <w:rFonts w:ascii="Cambria" w:hAnsi="Cambria"/>
                <w:b w:val="false"/>
                <w:sz w:val="24"/>
              </w:rPr>
              <w:t>Doc 11.4 Planul de activități al serviciului social și calendarul de implementare</w:t>
            </w:r>
          </w:p>
          <w:p>
            <w:pPr>
              <w:spacing w:line="360" w:lineRule="auto"/>
              <w:ind w:left="0" w:right="0" w:firstLine="493"/>
            </w:pPr>
            <w:r>
              <w:rPr>
                <w:rFonts w:ascii="Cambria" w:hAnsi="Cambria"/>
                <w:b w:val="false"/>
                <w:sz w:val="24"/>
              </w:rPr>
              <w:t>Anexa 1 – Fundamentarea bugetului pe categorii de cheltuieli eligibile, corelate cu activitățile și rezultatele proiectului</w:t>
            </w:r>
          </w:p>
          <w:p>
            <w:pPr>
              <w:spacing w:line="360" w:lineRule="auto"/>
              <w:ind w:left="0" w:right="0" w:firstLine="493"/>
            </w:pPr>
            <w:r>
              <w:rPr>
                <w:rFonts w:ascii="Cambria" w:hAnsi="Cambria"/>
                <w:b w:val="false"/>
                <w:sz w:val="24"/>
              </w:rPr>
              <w:t>Doc 11.13 Alte documente relevante pentru criteriile de eligibilitate/ selecție/ departajare</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1.a) Studiul de Fezabilitatesau</w:t>
            </w:r>
          </w:p>
          <w:p>
            <w:pPr>
              <w:spacing w:line="360" w:lineRule="auto"/>
              <w:ind w:left="0" w:right="0" w:firstLine="493"/>
            </w:pPr>
            <w:r>
              <w:rPr>
                <w:rFonts w:ascii="Cambria" w:hAnsi="Cambria"/>
                <w:b w:val="false"/>
                <w:sz w:val="24"/>
              </w:rPr>
              <w:t>Doc. 1.b) Documentația de Avizare pentru Lucrări de Intervenții (DALI)sau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1.d) Proiectul tehnic (PT) – dacă este cazul</w:t>
            </w:r>
          </w:p>
          <w:p>
            <w:pPr>
              <w:spacing w:line="360" w:lineRule="auto"/>
              <w:ind w:left="0" w:right="0" w:firstLine="493"/>
            </w:pPr>
            <w:r>
              <w:rPr>
                <w:rFonts w:ascii="Cambria" w:hAnsi="Cambria"/>
                <w:b w:val="false"/>
                <w:sz w:val="24"/>
              </w:rPr>
              <w:t>Doc. 1.k) Raportul privind stadiul fizic al lucrărilor – dacă este cazul</w:t>
            </w:r>
          </w:p>
          <w:p>
            <w:pPr>
              <w:spacing w:line="360" w:lineRule="auto"/>
              <w:ind w:left="0" w:right="0" w:firstLine="493"/>
            </w:pPr>
            <w:r>
              <w:rPr>
                <w:rFonts w:ascii="Cambria" w:hAnsi="Cambria"/>
                <w:b w:val="false"/>
                <w:sz w:val="24"/>
              </w:rPr>
              <w:t>Doc 19.14 Alte documente relevante pentru criteriile de eligibilitate/ selecție/ departajare</w:t>
            </w:r>
          </w:p>
          <w:p>
            <w:pPr>
              <w:spacing w:line="360" w:lineRule="auto"/>
              <w:ind w:left="0" w:right="0" w:firstLine="493"/>
            </w:pPr>
            <w:r>
              <w:rPr>
                <w:rFonts w:ascii="Cambria" w:hAnsi="Cambria"/>
                <w:b w:val="false"/>
                <w:sz w:val="24"/>
              </w:rPr>
              <w:t>Pentru proiecte mixte (investiții + servicii):</w:t>
            </w:r>
          </w:p>
          <w:p>
            <w:pPr>
              <w:spacing w:line="360" w:lineRule="auto"/>
              <w:ind w:left="0" w:right="0" w:firstLine="493"/>
            </w:pPr>
            <w:r>
              <w:rPr>
                <w:rFonts w:ascii="Cambria" w:hAnsi="Cambria"/>
                <w:b w:val="false"/>
                <w:sz w:val="24"/>
              </w:rPr>
              <w:t>Doc. 1.a) Studiul de Fezabilitatesau</w:t>
            </w:r>
          </w:p>
          <w:p>
            <w:pPr>
              <w:spacing w:line="360" w:lineRule="auto"/>
              <w:ind w:left="0" w:right="0" w:firstLine="493"/>
            </w:pPr>
            <w:r>
              <w:rPr>
                <w:rFonts w:ascii="Cambria" w:hAnsi="Cambria"/>
                <w:b w:val="false"/>
                <w:sz w:val="24"/>
              </w:rPr>
              <w:t>Doc. 1.b) Documentația de Avizare pentru Lucrări de Intervenții (DALI)sau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23.4 Planul de activități al serviciului social și calendarul de implementare</w:t>
            </w:r>
          </w:p>
          <w:p>
            <w:pPr>
              <w:spacing w:line="360" w:lineRule="auto"/>
              <w:ind w:left="0" w:right="0" w:firstLine="493"/>
            </w:pPr>
            <w:r>
              <w:rPr>
                <w:rFonts w:ascii="Cambria" w:hAnsi="Cambria"/>
                <w:b w:val="false"/>
                <w:sz w:val="24"/>
              </w:rPr>
              <w:t>Doc 22 Anexa 1 – Fundamentarea bugetului aferent componentei de servicii pe categorii de cheltuieli eligibile, corelate cu activitățile și rezultatele proiectului</w:t>
            </w:r>
          </w:p>
          <w:p>
            <w:pPr>
              <w:spacing w:line="360" w:lineRule="auto"/>
              <w:ind w:left="0" w:right="0" w:firstLine="493"/>
            </w:pPr>
            <w:r>
              <w:rPr>
                <w:rFonts w:ascii="Cambria" w:hAnsi="Cambria"/>
                <w:b w:val="false"/>
                <w:sz w:val="24"/>
              </w:rPr>
              <w:t>Doc 23.13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durata de implementare a proiectului pe baza calendarului de implementare și a informațiilor prezentate în documentația tehnico-economică și în planul de activități.</w:t>
            </w:r>
          </w:p>
          <w:p>
            <w:pPr>
              <w:spacing w:line="360" w:lineRule="auto"/>
              <w:ind w:left="0" w:right="0" w:firstLine="493"/>
            </w:pPr>
            <w:r>
              <w:rPr>
                <w:rFonts w:ascii="Cambria" w:hAnsi="Cambria"/>
                <w:b w:val="false"/>
                <w:sz w:val="24"/>
              </w:rPr>
              <w:t>Durata de implementare se calculează în luni și reprezintă perioada cuprinsă între data estimată de începere a implementării proiectului și data finalizării tuturor activităților prevăzute în cadrul acestuia.</w:t>
            </w:r>
          </w:p>
          <w:p>
            <w:pPr>
              <w:spacing w:line="360" w:lineRule="auto"/>
              <w:ind w:left="0" w:right="0" w:firstLine="493"/>
            </w:pPr>
            <w:r>
              <w:rPr>
                <w:rFonts w:ascii="Cambria" w:hAnsi="Cambria"/>
                <w:b w:val="false"/>
                <w:sz w:val="24"/>
              </w:rPr>
              <w:t>În cazul proiectelor de servicii, evaluatorul analizează planul de activități și calendarul de implementare pentru a identifica perioada totală de desfășurare a activităților.</w:t>
            </w:r>
          </w:p>
          <w:p>
            <w:pPr>
              <w:spacing w:line="360" w:lineRule="auto"/>
              <w:ind w:left="0" w:right="0" w:firstLine="493"/>
            </w:pPr>
            <w:r>
              <w:rPr>
                <w:rFonts w:ascii="Cambria" w:hAnsi="Cambria"/>
                <w:b w:val="false"/>
                <w:sz w:val="24"/>
              </w:rPr>
              <w:t>În cazul proiectelor de investiții, evaluatorul verifică durata de realizare a investiției prevăzută în documentația tehnico-economică.</w:t>
            </w:r>
          </w:p>
          <w:p>
            <w:pPr>
              <w:spacing w:line="360" w:lineRule="auto"/>
              <w:ind w:left="0" w:right="0" w:firstLine="493"/>
            </w:pPr>
            <w:r>
              <w:rPr>
                <w:rFonts w:ascii="Cambria" w:hAnsi="Cambria"/>
                <w:b w:val="false"/>
                <w:sz w:val="24"/>
              </w:rPr>
              <w:t>În cazul proiectelor mixte, evaluatorul verifică durata totală de implementare a proiectului, luând în considerare atât componenta de investiții, cât și componenta de servicii.</w:t>
            </w:r>
          </w:p>
          <w:p>
            <w:pPr>
              <w:spacing w:line="360" w:lineRule="auto"/>
              <w:ind w:left="0" w:right="0" w:firstLine="493"/>
            </w:pPr>
            <w:r>
              <w:rPr>
                <w:rFonts w:ascii="Cambria" w:hAnsi="Cambria"/>
                <w:b w:val="false"/>
                <w:sz w:val="24"/>
              </w:rPr>
              <w:t>În situația în care două sau mai multe proiecte obțin același punctaj în urma evaluării criteriilor de selecție, prioritatea va fi acordată proiectului care prevede cea mai scurtă perioadă de implementare.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documentația depusă nu permite identificarea clară a duratei de implementare sau există neconcordanțe între documentele depuse, evaluatorul poate solicita clarificări solicitantului.</w:t>
            </w:r>
          </w:p>
          <w:p>
            <w:pPr>
              <w:spacing w:line="360" w:lineRule="auto"/>
              <w:ind w:left="0" w:right="0" w:firstLine="493"/>
            </w:pPr>
            <w:r>
              <w:rPr>
                <w:rFonts w:ascii="Cambria" w:hAnsi="Cambria"/>
                <w:b w:val="false"/>
                <w:sz w:val="24"/>
              </w:rPr>
              <w:t>Clarificările nu pot modifica durata de implementare declarată inițial în cererea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evaluatorul va utiliza informațiile existente în documentația depusă pentru aplicarea criteriului de departajare.</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de departajare se aplică exclusiv în situația în care două sau mai multe proiecte obțin același punctaj în urma evaluării criteriilor de selecție.</w:t>
            </w:r>
          </w:p>
          <w:p>
            <w:pPr>
              <w:spacing w:line="360" w:lineRule="auto"/>
              <w:ind w:left="0" w:right="0" w:firstLine="493"/>
            </w:pPr>
            <w:r>
              <w:rPr>
                <w:rFonts w:ascii="Cambria" w:hAnsi="Cambria"/>
                <w:b w:val="false"/>
                <w:sz w:val="24"/>
              </w:rPr>
              <w:t>Proiectul care prevede cea mai scurtă perioadă de implementare va avea prioritate în procesul de selecție.</w:t>
            </w:r>
          </w:p>
          <w:p>
            <w:pPr>
              <w:spacing w:line="360" w:lineRule="auto"/>
              <w:ind w:left="0" w:right="0" w:firstLine="493"/>
            </w:pPr>
            <w:r>
              <w:rPr>
                <w:rFonts w:ascii="Cambria" w:hAnsi="Cambria"/>
                <w:b w:val="false"/>
                <w:sz w:val="24"/>
              </w:rPr>
              <w:t>În situația în care proiectele comparate au aceeași durată de implementare, se va aplica următorul criteriu de departajare prevăzut în cadrul măsurii.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Proiectul cu valoare eligibilă cea mai mare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departajarea proiectelor care au obținut același punctaj în urma aplicării criteriilor de selecție, prin prioritizarea proiectelor care propun o valoare eligibilă mai mare.</w:t>
            </w:r>
          </w:p>
          <w:p>
            <w:pPr>
              <w:spacing w:line="360" w:lineRule="auto"/>
              <w:ind w:left="0" w:right="0" w:firstLine="493"/>
            </w:pPr>
            <w:r>
              <w:rPr>
                <w:rFonts w:ascii="Cambria" w:hAnsi="Cambria"/>
                <w:b w:val="false"/>
                <w:sz w:val="24"/>
              </w:rPr>
              <w:t>Prin aplicarea acestui criteriu se urmărește selectarea proiectelor care generează un impact mai mare asupra comunității locale, prin realizarea unor investiții sau activități cu o valoare eligibilă mai ridicată și care contribuie într-o măsură mai semnificativă la atingerea obiectivelor măsurii.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Pentru proiecte de servicii:</w:t>
            </w:r>
          </w:p>
          <w:p>
            <w:pPr>
              <w:spacing w:line="360" w:lineRule="auto"/>
              <w:ind w:left="0" w:right="0" w:firstLine="493"/>
            </w:pPr>
            <w:r>
              <w:rPr>
                <w:rFonts w:ascii="Cambria" w:hAnsi="Cambria"/>
                <w:b w:val="false"/>
                <w:sz w:val="24"/>
              </w:rPr>
              <w:t>Anexa 1 – Fundamentarea bugetului pe categorii de cheltuieli eligibile, corelate cu activitățile și rezultatele proiectului</w:t>
            </w:r>
          </w:p>
          <w:p>
            <w:pPr>
              <w:spacing w:line="360" w:lineRule="auto"/>
              <w:ind w:left="0" w:right="0" w:firstLine="493"/>
            </w:pPr>
            <w:r>
              <w:rPr>
                <w:rFonts w:ascii="Cambria" w:hAnsi="Cambria"/>
                <w:b w:val="false"/>
                <w:sz w:val="24"/>
              </w:rPr>
              <w:t>Doc 11.13 Alte documente relevante pentru criteriile de eligibilitate/ selecție/ departajare</w:t>
            </w:r>
          </w:p>
          <w:p>
            <w:pPr>
              <w:spacing w:line="360" w:lineRule="auto"/>
              <w:ind w:left="0" w:right="0" w:firstLine="493"/>
            </w:pPr>
            <w:r>
              <w:rPr>
                <w:rFonts w:ascii="Cambria" w:hAnsi="Cambria"/>
                <w:b w:val="false"/>
                <w:sz w:val="24"/>
              </w:rPr>
              <w:t>Pentru proiecte de investiții:</w:t>
            </w:r>
          </w:p>
          <w:p>
            <w:pPr>
              <w:spacing w:line="360" w:lineRule="auto"/>
              <w:ind w:left="0" w:right="0" w:firstLine="493"/>
            </w:pPr>
            <w:r>
              <w:rPr>
                <w:rFonts w:ascii="Cambria" w:hAnsi="Cambria"/>
                <w:b w:val="false"/>
                <w:sz w:val="24"/>
              </w:rPr>
              <w:t>Doc. 1.a) Studiul de Fezabilitatesau</w:t>
            </w:r>
          </w:p>
          <w:p>
            <w:pPr>
              <w:spacing w:line="360" w:lineRule="auto"/>
              <w:ind w:left="0" w:right="0" w:firstLine="493"/>
            </w:pPr>
            <w:r>
              <w:rPr>
                <w:rFonts w:ascii="Cambria" w:hAnsi="Cambria"/>
                <w:b w:val="false"/>
                <w:sz w:val="24"/>
              </w:rPr>
              <w:t>Doc. 1.b) Documentația de Avizare pentru Lucrări de Intervenții (DALI)sau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19.13 Declarația proiectantului privind sursa de prețuri</w:t>
            </w:r>
          </w:p>
          <w:p>
            <w:pPr>
              <w:spacing w:line="360" w:lineRule="auto"/>
              <w:ind w:left="0" w:right="0" w:firstLine="493"/>
            </w:pPr>
            <w:r>
              <w:rPr>
                <w:rFonts w:ascii="Cambria" w:hAnsi="Cambria"/>
                <w:b w:val="false"/>
                <w:sz w:val="24"/>
              </w:rPr>
              <w:t>Doc 19.14 Alte documente relevante pentru criteriile de eligibilitate/ selecție/ departajare</w:t>
            </w:r>
          </w:p>
          <w:p>
            <w:pPr>
              <w:spacing w:line="360" w:lineRule="auto"/>
              <w:ind w:left="0" w:right="0" w:firstLine="493"/>
            </w:pPr>
            <w:r>
              <w:rPr>
                <w:rFonts w:ascii="Cambria" w:hAnsi="Cambria"/>
                <w:b w:val="false"/>
                <w:sz w:val="24"/>
              </w:rPr>
              <w:t>Pentru proiecte mixte (investiții + servicii):</w:t>
            </w:r>
          </w:p>
          <w:p>
            <w:pPr>
              <w:spacing w:line="360" w:lineRule="auto"/>
              <w:ind w:left="0" w:right="0" w:firstLine="493"/>
            </w:pPr>
            <w:r>
              <w:rPr>
                <w:rFonts w:ascii="Cambria" w:hAnsi="Cambria"/>
                <w:b w:val="false"/>
                <w:sz w:val="24"/>
              </w:rPr>
              <w:t>Doc. 1.a) Studiul de Fezabilitatesau</w:t>
            </w:r>
          </w:p>
          <w:p>
            <w:pPr>
              <w:spacing w:line="360" w:lineRule="auto"/>
              <w:ind w:left="0" w:right="0" w:firstLine="493"/>
            </w:pPr>
            <w:r>
              <w:rPr>
                <w:rFonts w:ascii="Cambria" w:hAnsi="Cambria"/>
                <w:b w:val="false"/>
                <w:sz w:val="24"/>
              </w:rPr>
              <w:t>Doc. 1.b) Documentația de Avizare pentru Lucrări de Intervenții (DALI)sau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22 Anexa 1 – Fundamentarea bugetului aferent componentei de servicii pe categorii de cheltuieli eligibile, corelate cu activitățile și rezultatele proiectului</w:t>
            </w:r>
          </w:p>
          <w:p>
            <w:pPr>
              <w:spacing w:line="360" w:lineRule="auto"/>
              <w:ind w:left="0" w:right="0" w:firstLine="493"/>
            </w:pPr>
            <w:r>
              <w:rPr>
                <w:rFonts w:ascii="Cambria" w:hAnsi="Cambria"/>
                <w:b w:val="false"/>
                <w:sz w:val="24"/>
              </w:rPr>
              <w:t>Doc 23.13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valoarea totală eligibilă a proiectului pe baza bugetului indicativ din cererea de finanțare și a documentelor justificative depuse.</w:t>
            </w:r>
          </w:p>
          <w:p>
            <w:pPr>
              <w:spacing w:line="360" w:lineRule="auto"/>
              <w:ind w:left="0" w:right="0" w:firstLine="493"/>
            </w:pPr>
            <w:r>
              <w:rPr>
                <w:rFonts w:ascii="Cambria" w:hAnsi="Cambria"/>
                <w:b w:val="false"/>
                <w:sz w:val="24"/>
              </w:rPr>
              <w:t>Se analizează bugetul proiectului și fundamentarea cheltuielilor eligibile pentru a identifica valoarea totală eligibilă a proiectului propus.</w:t>
            </w:r>
          </w:p>
          <w:p>
            <w:pPr>
              <w:spacing w:line="360" w:lineRule="auto"/>
              <w:ind w:left="0" w:right="0" w:firstLine="493"/>
            </w:pPr>
            <w:r>
              <w:rPr>
                <w:rFonts w:ascii="Cambria" w:hAnsi="Cambria"/>
                <w:b w:val="false"/>
                <w:sz w:val="24"/>
              </w:rPr>
              <w:t>În cazul proiectelor de servicii, evaluatorul verifică valoarea eligibilă a activităților de servicii prevăzută în Anexa 1 – Fundamentarea bugetului.</w:t>
            </w:r>
          </w:p>
          <w:p>
            <w:pPr>
              <w:spacing w:line="360" w:lineRule="auto"/>
              <w:ind w:left="0" w:right="0" w:firstLine="493"/>
            </w:pPr>
            <w:r>
              <w:rPr>
                <w:rFonts w:ascii="Cambria" w:hAnsi="Cambria"/>
                <w:b w:val="false"/>
                <w:sz w:val="24"/>
              </w:rPr>
              <w:t>În cazul proiectelor de investiții, evaluatorul verifică valoarea eligibilă a investiției prevăzută în documentația tehnico-economică și în bugetul indicativ.</w:t>
            </w:r>
          </w:p>
          <w:p>
            <w:pPr>
              <w:spacing w:line="360" w:lineRule="auto"/>
              <w:ind w:left="0" w:right="0" w:firstLine="493"/>
            </w:pPr>
            <w:r>
              <w:rPr>
                <w:rFonts w:ascii="Cambria" w:hAnsi="Cambria"/>
                <w:b w:val="false"/>
                <w:sz w:val="24"/>
              </w:rPr>
              <w:t>În cazul proiectelor mixte, evaluatorul verifică valoarea totală eligibilă a proiectului rezultată din însumarea componentei de investiții și a componentei de servicii.</w:t>
            </w:r>
          </w:p>
          <w:p>
            <w:pPr>
              <w:spacing w:line="360" w:lineRule="auto"/>
              <w:ind w:left="0" w:right="0" w:firstLine="493"/>
            </w:pPr>
            <w:r>
              <w:rPr>
                <w:rFonts w:ascii="Cambria" w:hAnsi="Cambria"/>
                <w:b w:val="false"/>
                <w:sz w:val="24"/>
              </w:rPr>
              <w:t>Criteriul se aplică exclusiv în situația în care două sau mai multe proiecte obțin același punctaj în urma aplicării criteriilor de selecție.</w:t>
            </w:r>
          </w:p>
          <w:p>
            <w:pPr>
              <w:spacing w:line="360" w:lineRule="auto"/>
              <w:ind w:left="0" w:right="0" w:firstLine="493"/>
            </w:pPr>
            <w:r>
              <w:rPr>
                <w:rFonts w:ascii="Cambria" w:hAnsi="Cambria"/>
                <w:b w:val="false"/>
                <w:sz w:val="24"/>
              </w:rPr>
              <w:t>În această situație, prioritatea va fi acordată proiectului care prevede cea mai mare valoare eligibilă.</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există neconcordanțe între valoarea eligibilă rezultată din bugetul proiectului și valoarea menționată în cererea de finanțare, evaluatorul poate solicita clarificări solicitantului.</w:t>
            </w:r>
          </w:p>
          <w:p>
            <w:pPr>
              <w:spacing w:line="360" w:lineRule="auto"/>
              <w:ind w:left="0" w:right="0" w:firstLine="493"/>
            </w:pPr>
            <w:r>
              <w:rPr>
                <w:rFonts w:ascii="Cambria" w:hAnsi="Cambria"/>
                <w:b w:val="false"/>
                <w:sz w:val="24"/>
              </w:rPr>
              <w:t>Clarificările nu pot conduce la modificarea valorii eligibile a proiectului declarate în cadrul cererii de finanțare.</w:t>
            </w:r>
          </w:p>
          <w:p>
            <w:pPr>
              <w:spacing w:line="360" w:lineRule="auto"/>
              <w:ind w:left="0" w:right="0" w:firstLine="493"/>
            </w:pPr>
            <w:r>
              <w:rPr>
                <w:rFonts w:ascii="Cambria" w:hAnsi="Cambria"/>
                <w:b w:val="false"/>
                <w:sz w:val="24"/>
              </w:rPr>
              <w:t>În situația în care solicitantul nu transmite răspunsul la solicitarea de clarificări în termenul stabilit sau răspunsul transmis nu clarifică aspectele solicitate, evaluatorul va utiliza informațiile existente în documentația depusă pentru aplicarea criteriului de departajare.</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de departajare se aplică numai în situația în care două sau mai multe proiecte au obținut același punctaj în urma evaluării criteriilor de selecție.</w:t>
            </w:r>
          </w:p>
          <w:p>
            <w:pPr>
              <w:spacing w:line="360" w:lineRule="auto"/>
              <w:ind w:left="0" w:right="0" w:firstLine="493"/>
            </w:pPr>
            <w:r>
              <w:rPr>
                <w:rFonts w:ascii="Cambria" w:hAnsi="Cambria"/>
                <w:b w:val="false"/>
                <w:sz w:val="24"/>
              </w:rPr>
              <w:t>Proiectul care prezintă cea mai mare valoare eligibilă va avea prioritate în procesul de selecție.</w:t>
            </w:r>
          </w:p>
          <w:p>
            <w:pPr>
              <w:spacing w:line="360" w:lineRule="auto"/>
              <w:ind w:left="0" w:right="0" w:firstLine="493"/>
            </w:pPr>
            <w:r>
              <w:rPr>
                <w:rFonts w:ascii="Cambria" w:hAnsi="Cambria"/>
                <w:b w:val="false"/>
                <w:sz w:val="24"/>
              </w:rPr>
              <w:t>În situația în care proiectele comparate au aceeași valoare eligibilă, se va aplica următorul criteriu de departajare prevăzut în cadrul măsurii.</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2"/>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784369466c12489c" /><Relationship Type="http://schemas.openxmlformats.org/officeDocument/2006/relationships/numbering" Target="/word/numbering.xml" Id="Re1068c432da54bd9" /></Relationships>
</file>